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7F8" w:rsidRPr="003F7527" w:rsidRDefault="00CB57F8" w:rsidP="00CB57F8">
      <w:pPr>
        <w:spacing w:before="120"/>
        <w:jc w:val="center"/>
        <w:rPr>
          <w:b/>
          <w:sz w:val="28"/>
          <w:szCs w:val="28"/>
        </w:rPr>
      </w:pPr>
      <w:r w:rsidRPr="003F7527">
        <w:rPr>
          <w:b/>
          <w:sz w:val="28"/>
          <w:szCs w:val="28"/>
        </w:rPr>
        <w:t>Министерство образования Республики Беларусь</w:t>
      </w:r>
    </w:p>
    <w:p w:rsidR="00CB57F8" w:rsidRDefault="00CB57F8" w:rsidP="00CB57F8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Учебно-методическое объединение </w:t>
      </w:r>
    </w:p>
    <w:p w:rsidR="00CB57F8" w:rsidRPr="00E10FE5" w:rsidRDefault="00CB57F8" w:rsidP="00CB57F8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гуманитарному образованию</w:t>
      </w:r>
    </w:p>
    <w:p w:rsidR="00CB57F8" w:rsidRPr="005D59AF" w:rsidRDefault="00CB57F8" w:rsidP="00CB57F8">
      <w:pPr>
        <w:spacing w:line="288" w:lineRule="auto"/>
        <w:jc w:val="center"/>
        <w:rPr>
          <w:b/>
          <w:sz w:val="36"/>
          <w:szCs w:val="36"/>
        </w:rPr>
      </w:pPr>
    </w:p>
    <w:p w:rsidR="00CB57F8" w:rsidRPr="003F7527" w:rsidRDefault="00CB57F8" w:rsidP="00CB57F8">
      <w:pPr>
        <w:ind w:left="3958"/>
        <w:rPr>
          <w:b/>
          <w:sz w:val="28"/>
          <w:szCs w:val="28"/>
        </w:rPr>
      </w:pPr>
      <w:r w:rsidRPr="003F7527">
        <w:rPr>
          <w:b/>
          <w:sz w:val="28"/>
          <w:szCs w:val="28"/>
        </w:rPr>
        <w:t>УТВЕРЖДАЮ</w:t>
      </w:r>
    </w:p>
    <w:p w:rsidR="00CB57F8" w:rsidRPr="00235E99" w:rsidRDefault="00CB57F8" w:rsidP="00CB57F8">
      <w:pPr>
        <w:pStyle w:val="22"/>
        <w:spacing w:after="0" w:line="240" w:lineRule="auto"/>
        <w:ind w:left="3958"/>
        <w:rPr>
          <w:sz w:val="28"/>
          <w:szCs w:val="28"/>
        </w:rPr>
      </w:pPr>
      <w:r w:rsidRPr="00235E99">
        <w:rPr>
          <w:sz w:val="28"/>
          <w:szCs w:val="28"/>
        </w:rPr>
        <w:t>Первый заместитель Министра образования</w:t>
      </w:r>
    </w:p>
    <w:p w:rsidR="00CB57F8" w:rsidRPr="003F7527" w:rsidRDefault="00CB57F8" w:rsidP="00CB57F8">
      <w:pPr>
        <w:pStyle w:val="22"/>
        <w:spacing w:after="0" w:line="240" w:lineRule="auto"/>
        <w:ind w:left="3958"/>
        <w:rPr>
          <w:szCs w:val="28"/>
        </w:rPr>
      </w:pPr>
      <w:r w:rsidRPr="00235E99">
        <w:rPr>
          <w:sz w:val="28"/>
          <w:szCs w:val="28"/>
        </w:rPr>
        <w:t>Республики Беларусь</w:t>
      </w:r>
      <w:r w:rsidRPr="003F7527">
        <w:rPr>
          <w:szCs w:val="28"/>
        </w:rPr>
        <w:t xml:space="preserve"> </w:t>
      </w:r>
    </w:p>
    <w:p w:rsidR="00CB57F8" w:rsidRPr="00753CF9" w:rsidRDefault="00CB57F8" w:rsidP="00CB57F8">
      <w:pPr>
        <w:ind w:left="3958"/>
        <w:rPr>
          <w:sz w:val="28"/>
          <w:szCs w:val="28"/>
        </w:rPr>
      </w:pPr>
      <w:r>
        <w:rPr>
          <w:sz w:val="28"/>
          <w:szCs w:val="28"/>
        </w:rPr>
        <w:t xml:space="preserve">________________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Богуш</w:t>
      </w:r>
      <w:proofErr w:type="spellEnd"/>
    </w:p>
    <w:p w:rsidR="00CB57F8" w:rsidRPr="00B32759" w:rsidRDefault="00CB57F8" w:rsidP="00CB57F8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</w:r>
    </w:p>
    <w:p w:rsidR="00CB57F8" w:rsidRPr="00524998" w:rsidRDefault="00CB57F8" w:rsidP="00CB57F8">
      <w:pPr>
        <w:ind w:left="3958"/>
      </w:pPr>
      <w:r w:rsidRPr="003F7527">
        <w:rPr>
          <w:sz w:val="28"/>
          <w:szCs w:val="28"/>
        </w:rPr>
        <w:t>____________________</w:t>
      </w:r>
      <w:r>
        <w:rPr>
          <w:sz w:val="28"/>
          <w:szCs w:val="28"/>
        </w:rPr>
        <w:t>_______</w:t>
      </w:r>
    </w:p>
    <w:p w:rsidR="00CB57F8" w:rsidRDefault="00CB57F8" w:rsidP="00CB57F8">
      <w:pPr>
        <w:ind w:left="3958"/>
        <w:rPr>
          <w:sz w:val="28"/>
          <w:szCs w:val="28"/>
        </w:rPr>
      </w:pPr>
    </w:p>
    <w:p w:rsidR="00CB57F8" w:rsidRDefault="00CB57F8" w:rsidP="00CB57F8">
      <w:pPr>
        <w:ind w:left="3958"/>
        <w:rPr>
          <w:sz w:val="28"/>
          <w:szCs w:val="28"/>
        </w:rPr>
      </w:pPr>
      <w:r w:rsidRPr="003F7527">
        <w:rPr>
          <w:sz w:val="28"/>
          <w:szCs w:val="28"/>
        </w:rPr>
        <w:t>Регистрационный № Т</w:t>
      </w:r>
      <w:proofErr w:type="gramStart"/>
      <w:r w:rsidRPr="003F7527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</w:t>
      </w:r>
      <w:r w:rsidRPr="003F7527">
        <w:rPr>
          <w:sz w:val="28"/>
          <w:szCs w:val="28"/>
        </w:rPr>
        <w:t xml:space="preserve">___/тип. </w:t>
      </w:r>
    </w:p>
    <w:p w:rsidR="00CB57F8" w:rsidRPr="002455AE" w:rsidRDefault="00CB57F8" w:rsidP="00CB57F8">
      <w:pPr>
        <w:ind w:left="3958"/>
      </w:pPr>
    </w:p>
    <w:p w:rsidR="00CB57F8" w:rsidRPr="00CB57F8" w:rsidRDefault="00CB57F8" w:rsidP="00CB57F8">
      <w:pPr>
        <w:jc w:val="center"/>
        <w:rPr>
          <w:rStyle w:val="FontStyle50"/>
          <w:b/>
        </w:rPr>
      </w:pPr>
      <w:r w:rsidRPr="00CB57F8">
        <w:rPr>
          <w:rStyle w:val="FontStyle50"/>
          <w:b/>
        </w:rPr>
        <w:t>ЛИТУРГИКА</w:t>
      </w:r>
    </w:p>
    <w:p w:rsidR="00CB57F8" w:rsidRPr="00CB57F8" w:rsidRDefault="00CB57F8" w:rsidP="00CB57F8">
      <w:pPr>
        <w:jc w:val="center"/>
        <w:rPr>
          <w:b/>
          <w:sz w:val="28"/>
          <w:szCs w:val="28"/>
        </w:rPr>
      </w:pPr>
    </w:p>
    <w:p w:rsidR="00CB57F8" w:rsidRPr="00F2499E" w:rsidRDefault="00CB57F8" w:rsidP="00CB57F8">
      <w:pPr>
        <w:jc w:val="center"/>
        <w:rPr>
          <w:b/>
          <w:sz w:val="28"/>
          <w:szCs w:val="28"/>
        </w:rPr>
      </w:pPr>
      <w:r w:rsidRPr="00F2499E">
        <w:rPr>
          <w:b/>
          <w:sz w:val="28"/>
          <w:szCs w:val="28"/>
        </w:rPr>
        <w:t>Типовая учебная программа по учебной дисциплине</w:t>
      </w:r>
    </w:p>
    <w:p w:rsidR="00CB57F8" w:rsidRDefault="00CB57F8" w:rsidP="00CB57F8">
      <w:pPr>
        <w:jc w:val="center"/>
        <w:rPr>
          <w:b/>
          <w:sz w:val="28"/>
          <w:szCs w:val="28"/>
        </w:rPr>
      </w:pPr>
      <w:r w:rsidRPr="00F2499E">
        <w:rPr>
          <w:b/>
          <w:sz w:val="28"/>
          <w:szCs w:val="28"/>
        </w:rPr>
        <w:t xml:space="preserve">для специальности </w:t>
      </w:r>
    </w:p>
    <w:p w:rsidR="00CB57F8" w:rsidRDefault="00CB57F8" w:rsidP="00CB57F8">
      <w:pPr>
        <w:jc w:val="center"/>
        <w:rPr>
          <w:b/>
          <w:sz w:val="28"/>
          <w:szCs w:val="28"/>
        </w:rPr>
      </w:pPr>
      <w:r w:rsidRPr="00F2499E">
        <w:rPr>
          <w:b/>
          <w:sz w:val="28"/>
          <w:szCs w:val="28"/>
        </w:rPr>
        <w:t>1-21 01 01  Теология</w:t>
      </w:r>
    </w:p>
    <w:tbl>
      <w:tblPr>
        <w:tblW w:w="9750" w:type="dxa"/>
        <w:tblLook w:val="01E0" w:firstRow="1" w:lastRow="1" w:firstColumn="1" w:lastColumn="1" w:noHBand="0" w:noVBand="0"/>
      </w:tblPr>
      <w:tblGrid>
        <w:gridCol w:w="4788"/>
        <w:gridCol w:w="4962"/>
      </w:tblGrid>
      <w:tr w:rsidR="00CB57F8" w:rsidRPr="00670865" w:rsidTr="00CB57F8">
        <w:tc>
          <w:tcPr>
            <w:tcW w:w="4788" w:type="dxa"/>
          </w:tcPr>
          <w:p w:rsidR="00CB57F8" w:rsidRDefault="00CB57F8" w:rsidP="00CB57F8">
            <w:pPr>
              <w:rPr>
                <w:b/>
                <w:sz w:val="28"/>
                <w:szCs w:val="28"/>
              </w:rPr>
            </w:pPr>
          </w:p>
          <w:p w:rsidR="00CB57F8" w:rsidRPr="00670865" w:rsidRDefault="00CB57F8" w:rsidP="00CB57F8">
            <w:pPr>
              <w:rPr>
                <w:b/>
                <w:i/>
                <w:sz w:val="28"/>
                <w:szCs w:val="28"/>
              </w:rPr>
            </w:pPr>
            <w:r w:rsidRPr="00670865">
              <w:rPr>
                <w:b/>
                <w:sz w:val="28"/>
                <w:szCs w:val="28"/>
              </w:rPr>
              <w:t>СОГЛАСОВАНО</w:t>
            </w:r>
          </w:p>
          <w:p w:rsidR="00CB57F8" w:rsidRDefault="00CB57F8" w:rsidP="00CB57F8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Синодального отдела религиозного образования и катехизации Белорусской Православной Церкви </w:t>
            </w:r>
          </w:p>
          <w:p w:rsidR="00CB57F8" w:rsidRDefault="00CB57F8" w:rsidP="00CB57F8">
            <w:pPr>
              <w:ind w:right="-108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(Белорусского Экзархата </w:t>
            </w:r>
            <w:proofErr w:type="gramEnd"/>
          </w:p>
          <w:p w:rsidR="00CB57F8" w:rsidRDefault="00CB57F8" w:rsidP="00CB57F8">
            <w:pPr>
              <w:ind w:right="-108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Московского Патриархата)</w:t>
            </w:r>
            <w:proofErr w:type="gramEnd"/>
          </w:p>
          <w:p w:rsidR="00CB57F8" w:rsidRDefault="00CB57F8" w:rsidP="00CB57F8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</w:p>
          <w:p w:rsidR="00CB57F8" w:rsidRDefault="00CB57F8" w:rsidP="00CB57F8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епископ </w:t>
            </w:r>
            <w:proofErr w:type="spellStart"/>
            <w:r>
              <w:rPr>
                <w:sz w:val="28"/>
                <w:szCs w:val="28"/>
              </w:rPr>
              <w:t>Борисовский</w:t>
            </w:r>
            <w:proofErr w:type="spellEnd"/>
            <w:r w:rsidR="00AC7DD0">
              <w:rPr>
                <w:sz w:val="28"/>
                <w:szCs w:val="28"/>
              </w:rPr>
              <w:t xml:space="preserve"> и </w:t>
            </w:r>
            <w:proofErr w:type="spellStart"/>
            <w:r w:rsidR="00AC7DD0">
              <w:rPr>
                <w:sz w:val="28"/>
                <w:szCs w:val="28"/>
              </w:rPr>
              <w:t>Мариногорский</w:t>
            </w:r>
            <w:proofErr w:type="spellEnd"/>
            <w:r>
              <w:rPr>
                <w:sz w:val="28"/>
                <w:szCs w:val="28"/>
              </w:rPr>
              <w:t xml:space="preserve"> Вениамин (</w:t>
            </w:r>
            <w:proofErr w:type="spellStart"/>
            <w:r>
              <w:rPr>
                <w:sz w:val="28"/>
                <w:szCs w:val="28"/>
              </w:rPr>
              <w:t>Тупеко</w:t>
            </w:r>
            <w:proofErr w:type="spellEnd"/>
            <w:r>
              <w:rPr>
                <w:sz w:val="28"/>
                <w:szCs w:val="28"/>
              </w:rPr>
              <w:t xml:space="preserve">), </w:t>
            </w:r>
          </w:p>
          <w:p w:rsidR="00CB57F8" w:rsidRDefault="00CB57F8" w:rsidP="00CB57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</w:t>
            </w:r>
          </w:p>
          <w:p w:rsidR="00CB57F8" w:rsidRDefault="00CB57F8" w:rsidP="00CB57F8">
            <w:pPr>
              <w:rPr>
                <w:b/>
                <w:sz w:val="28"/>
                <w:szCs w:val="28"/>
              </w:rPr>
            </w:pPr>
          </w:p>
          <w:p w:rsidR="00CB57F8" w:rsidRPr="00670865" w:rsidRDefault="00CB57F8" w:rsidP="00CB57F8">
            <w:pPr>
              <w:rPr>
                <w:b/>
                <w:i/>
                <w:sz w:val="28"/>
                <w:szCs w:val="28"/>
              </w:rPr>
            </w:pPr>
            <w:r w:rsidRPr="00670865">
              <w:rPr>
                <w:b/>
                <w:sz w:val="28"/>
                <w:szCs w:val="28"/>
              </w:rPr>
              <w:t>СОГЛАСОВАНО</w:t>
            </w:r>
          </w:p>
          <w:p w:rsidR="00CB57F8" w:rsidRPr="00670865" w:rsidRDefault="00CB57F8" w:rsidP="00CB57F8">
            <w:pPr>
              <w:spacing w:before="12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Учебно-</w:t>
            </w:r>
            <w:r w:rsidRPr="00670865">
              <w:rPr>
                <w:sz w:val="28"/>
                <w:szCs w:val="28"/>
              </w:rPr>
              <w:t xml:space="preserve">методического </w:t>
            </w:r>
            <w:r>
              <w:rPr>
                <w:sz w:val="28"/>
                <w:szCs w:val="28"/>
              </w:rPr>
              <w:t xml:space="preserve">объединения </w:t>
            </w:r>
            <w:r w:rsidRPr="00670865">
              <w:rPr>
                <w:sz w:val="28"/>
                <w:szCs w:val="28"/>
              </w:rPr>
              <w:t>по гуманитарному образованию</w:t>
            </w:r>
          </w:p>
          <w:p w:rsidR="00CB57F8" w:rsidRPr="00670865" w:rsidRDefault="00CB57F8" w:rsidP="00CB57F8">
            <w:pPr>
              <w:rPr>
                <w:sz w:val="28"/>
                <w:szCs w:val="28"/>
              </w:rPr>
            </w:pPr>
            <w:r w:rsidRPr="00670865">
              <w:rPr>
                <w:sz w:val="28"/>
                <w:szCs w:val="28"/>
              </w:rPr>
              <w:t>____________   А.В. Данильченко</w:t>
            </w:r>
          </w:p>
          <w:p w:rsidR="00CB57F8" w:rsidRPr="00670865" w:rsidRDefault="00CB57F8" w:rsidP="00CB57F8">
            <w:pPr>
              <w:ind w:left="252"/>
              <w:rPr>
                <w:sz w:val="18"/>
                <w:szCs w:val="18"/>
              </w:rPr>
            </w:pPr>
            <w:r w:rsidRPr="00670865">
              <w:rPr>
                <w:sz w:val="18"/>
                <w:szCs w:val="18"/>
              </w:rPr>
              <w:tab/>
              <w:t xml:space="preserve"> </w:t>
            </w:r>
          </w:p>
          <w:p w:rsidR="00CB57F8" w:rsidRPr="00670865" w:rsidRDefault="00CB57F8" w:rsidP="00CB57F8">
            <w:r w:rsidRPr="00670865">
              <w:t>________________________</w:t>
            </w:r>
          </w:p>
          <w:p w:rsidR="00CB57F8" w:rsidRPr="00670865" w:rsidRDefault="00CB57F8" w:rsidP="00CB57F8">
            <w:pPr>
              <w:ind w:left="252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CB57F8" w:rsidRDefault="00CB57F8" w:rsidP="00CB57F8">
            <w:pPr>
              <w:ind w:left="252"/>
              <w:rPr>
                <w:b/>
                <w:sz w:val="28"/>
                <w:szCs w:val="28"/>
              </w:rPr>
            </w:pPr>
          </w:p>
          <w:p w:rsidR="00CB57F8" w:rsidRPr="00670865" w:rsidRDefault="00CB57F8" w:rsidP="00CB57F8">
            <w:pPr>
              <w:ind w:left="252"/>
              <w:rPr>
                <w:b/>
                <w:sz w:val="28"/>
                <w:szCs w:val="28"/>
              </w:rPr>
            </w:pPr>
            <w:r w:rsidRPr="00670865">
              <w:rPr>
                <w:b/>
                <w:sz w:val="28"/>
                <w:szCs w:val="28"/>
              </w:rPr>
              <w:t xml:space="preserve">СОГЛАСОВАНО </w:t>
            </w:r>
          </w:p>
          <w:p w:rsidR="00CB57F8" w:rsidRPr="00670865" w:rsidRDefault="00CB57F8" w:rsidP="00CB57F8">
            <w:pPr>
              <w:spacing w:before="120"/>
              <w:ind w:left="252"/>
              <w:rPr>
                <w:sz w:val="28"/>
                <w:szCs w:val="28"/>
              </w:rPr>
            </w:pPr>
            <w:r w:rsidRPr="00670865"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У</w:t>
            </w:r>
            <w:r w:rsidRPr="00670865">
              <w:rPr>
                <w:sz w:val="28"/>
                <w:szCs w:val="28"/>
              </w:rPr>
              <w:t>правления высшего образования Министерства образования Республики</w:t>
            </w:r>
            <w:proofErr w:type="gramEnd"/>
            <w:r w:rsidRPr="00670865">
              <w:rPr>
                <w:sz w:val="28"/>
                <w:szCs w:val="28"/>
              </w:rPr>
              <w:t xml:space="preserve"> Беларусь                    </w:t>
            </w:r>
          </w:p>
          <w:p w:rsidR="00CB57F8" w:rsidRPr="00670865" w:rsidRDefault="00CB57F8" w:rsidP="00CB57F8">
            <w:pPr>
              <w:ind w:left="252"/>
              <w:rPr>
                <w:sz w:val="28"/>
                <w:szCs w:val="28"/>
              </w:rPr>
            </w:pPr>
            <w:r w:rsidRPr="00670865">
              <w:rPr>
                <w:sz w:val="28"/>
                <w:szCs w:val="28"/>
              </w:rPr>
              <w:t>________________   С.И. Романюк</w:t>
            </w:r>
          </w:p>
          <w:p w:rsidR="00CB57F8" w:rsidRPr="00670865" w:rsidRDefault="00CB57F8" w:rsidP="00CB57F8">
            <w:pPr>
              <w:ind w:left="252"/>
            </w:pPr>
          </w:p>
          <w:p w:rsidR="00CB57F8" w:rsidRPr="00670865" w:rsidRDefault="009C78CA" w:rsidP="00CB57F8">
            <w:pPr>
              <w:ind w:left="252"/>
            </w:pPr>
            <w:r>
              <w:t>___________________</w:t>
            </w:r>
          </w:p>
          <w:p w:rsidR="00CB57F8" w:rsidRDefault="00CB57F8" w:rsidP="00CB57F8">
            <w:pPr>
              <w:spacing w:before="120"/>
              <w:ind w:left="252"/>
              <w:rPr>
                <w:b/>
                <w:sz w:val="28"/>
                <w:szCs w:val="28"/>
              </w:rPr>
            </w:pPr>
          </w:p>
          <w:p w:rsidR="00CB57F8" w:rsidRDefault="00CB57F8" w:rsidP="00CB57F8">
            <w:pPr>
              <w:spacing w:before="120"/>
              <w:ind w:left="252"/>
              <w:rPr>
                <w:b/>
                <w:sz w:val="28"/>
                <w:szCs w:val="28"/>
              </w:rPr>
            </w:pPr>
          </w:p>
          <w:p w:rsidR="00CB57F8" w:rsidRDefault="00CB57F8" w:rsidP="00CB57F8">
            <w:pPr>
              <w:spacing w:before="120"/>
              <w:ind w:left="252"/>
              <w:rPr>
                <w:b/>
                <w:sz w:val="28"/>
                <w:szCs w:val="28"/>
              </w:rPr>
            </w:pPr>
          </w:p>
          <w:p w:rsidR="00CB57F8" w:rsidRPr="003E5F3D" w:rsidRDefault="00CB57F8" w:rsidP="00CB57F8">
            <w:pPr>
              <w:spacing w:before="120"/>
              <w:ind w:left="252"/>
              <w:rPr>
                <w:b/>
                <w:sz w:val="28"/>
                <w:szCs w:val="28"/>
              </w:rPr>
            </w:pPr>
            <w:r w:rsidRPr="003E5F3D">
              <w:rPr>
                <w:b/>
                <w:sz w:val="28"/>
                <w:szCs w:val="28"/>
              </w:rPr>
              <w:t>СОГЛАСОВАНО</w:t>
            </w:r>
          </w:p>
          <w:p w:rsidR="00CB57F8" w:rsidRPr="00670865" w:rsidRDefault="00CB57F8" w:rsidP="00CB57F8">
            <w:pPr>
              <w:spacing w:before="120"/>
              <w:ind w:left="252"/>
              <w:rPr>
                <w:sz w:val="28"/>
                <w:szCs w:val="28"/>
              </w:rPr>
            </w:pPr>
            <w:r w:rsidRPr="00670865">
              <w:rPr>
                <w:sz w:val="28"/>
                <w:szCs w:val="28"/>
              </w:rPr>
              <w:t xml:space="preserve">Проректор по </w:t>
            </w:r>
            <w:r>
              <w:rPr>
                <w:sz w:val="28"/>
                <w:szCs w:val="28"/>
              </w:rPr>
              <w:t xml:space="preserve">научно-              </w:t>
            </w:r>
            <w:r w:rsidRPr="006708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методической</w:t>
            </w:r>
            <w:r w:rsidRPr="00670865">
              <w:rPr>
                <w:sz w:val="28"/>
                <w:szCs w:val="28"/>
              </w:rPr>
              <w:t xml:space="preserve"> работе Государственн</w:t>
            </w:r>
            <w:r>
              <w:rPr>
                <w:sz w:val="28"/>
                <w:szCs w:val="28"/>
              </w:rPr>
              <w:t xml:space="preserve">ого </w:t>
            </w:r>
            <w:r w:rsidRPr="00670865">
              <w:rPr>
                <w:sz w:val="28"/>
                <w:szCs w:val="28"/>
              </w:rPr>
              <w:t>учреждения образования «Республиканский институт высшей школы»</w:t>
            </w:r>
          </w:p>
          <w:p w:rsidR="00CB57F8" w:rsidRPr="00670865" w:rsidRDefault="00CB57F8" w:rsidP="00CB57F8">
            <w:pPr>
              <w:tabs>
                <w:tab w:val="left" w:pos="2392"/>
                <w:tab w:val="left" w:pos="2552"/>
              </w:tabs>
              <w:ind w:left="252"/>
              <w:rPr>
                <w:sz w:val="28"/>
                <w:szCs w:val="28"/>
              </w:rPr>
            </w:pPr>
            <w:r w:rsidRPr="00670865">
              <w:rPr>
                <w:sz w:val="28"/>
                <w:szCs w:val="28"/>
              </w:rPr>
              <w:t xml:space="preserve">________________   </w:t>
            </w:r>
            <w:r>
              <w:rPr>
                <w:sz w:val="28"/>
                <w:szCs w:val="28"/>
              </w:rPr>
              <w:t>И.</w:t>
            </w:r>
            <w:r w:rsidRPr="00670865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Титович</w:t>
            </w:r>
          </w:p>
          <w:p w:rsidR="00CB57F8" w:rsidRPr="00670865" w:rsidRDefault="00CB57F8" w:rsidP="00CB57F8">
            <w:pPr>
              <w:ind w:left="252"/>
              <w:rPr>
                <w:sz w:val="18"/>
                <w:szCs w:val="18"/>
              </w:rPr>
            </w:pPr>
            <w:r w:rsidRPr="00670865">
              <w:rPr>
                <w:sz w:val="18"/>
                <w:szCs w:val="18"/>
              </w:rPr>
              <w:t xml:space="preserve">             </w:t>
            </w:r>
          </w:p>
          <w:p w:rsidR="00CB57F8" w:rsidRPr="00AF2211" w:rsidRDefault="00CB57F8" w:rsidP="00CB57F8">
            <w:pPr>
              <w:ind w:left="252"/>
            </w:pPr>
            <w:r w:rsidRPr="00670865">
              <w:t>________________________</w:t>
            </w:r>
          </w:p>
        </w:tc>
      </w:tr>
      <w:tr w:rsidR="00CB57F8" w:rsidRPr="00C27D40" w:rsidTr="00CB57F8">
        <w:tc>
          <w:tcPr>
            <w:tcW w:w="4788" w:type="dxa"/>
          </w:tcPr>
          <w:p w:rsidR="00CB57F8" w:rsidRPr="00670865" w:rsidRDefault="00CB57F8" w:rsidP="00CB57F8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CB57F8" w:rsidRPr="00670865" w:rsidRDefault="00CB57F8" w:rsidP="00CB57F8">
            <w:pPr>
              <w:spacing w:before="120"/>
              <w:ind w:left="252"/>
              <w:rPr>
                <w:sz w:val="28"/>
                <w:szCs w:val="28"/>
              </w:rPr>
            </w:pPr>
            <w:r w:rsidRPr="00670865">
              <w:rPr>
                <w:sz w:val="28"/>
                <w:szCs w:val="28"/>
              </w:rPr>
              <w:t>Эксперт-</w:t>
            </w:r>
            <w:proofErr w:type="spellStart"/>
            <w:r w:rsidRPr="00670865">
              <w:rPr>
                <w:sz w:val="28"/>
                <w:szCs w:val="28"/>
              </w:rPr>
              <w:t>нормоконтролер</w:t>
            </w:r>
            <w:proofErr w:type="spellEnd"/>
          </w:p>
          <w:p w:rsidR="00CB57F8" w:rsidRPr="00670865" w:rsidRDefault="00CB57F8" w:rsidP="00CB57F8">
            <w:pPr>
              <w:ind w:left="252"/>
              <w:rPr>
                <w:sz w:val="28"/>
                <w:szCs w:val="28"/>
                <w:lang w:val="en-US"/>
              </w:rPr>
            </w:pPr>
            <w:r w:rsidRPr="00670865">
              <w:rPr>
                <w:sz w:val="28"/>
                <w:szCs w:val="28"/>
              </w:rPr>
              <w:t>__________________________</w:t>
            </w:r>
            <w:r w:rsidRPr="00670865">
              <w:rPr>
                <w:sz w:val="28"/>
                <w:szCs w:val="28"/>
                <w:lang w:val="en-US"/>
              </w:rPr>
              <w:t>______</w:t>
            </w:r>
          </w:p>
          <w:p w:rsidR="00CB57F8" w:rsidRPr="00666F51" w:rsidRDefault="00CB57F8" w:rsidP="00CB57F8">
            <w:pPr>
              <w:ind w:left="252"/>
              <w:rPr>
                <w:sz w:val="16"/>
                <w:szCs w:val="16"/>
                <w:lang w:val="en-US"/>
              </w:rPr>
            </w:pPr>
          </w:p>
          <w:p w:rsidR="00CB57F8" w:rsidRPr="00CB57F8" w:rsidRDefault="00CB57F8" w:rsidP="00CB57F8">
            <w:pPr>
              <w:ind w:left="252"/>
              <w:rPr>
                <w:lang w:val="be-BY"/>
              </w:rPr>
            </w:pPr>
            <w:r w:rsidRPr="00670865">
              <w:t>________________________</w:t>
            </w:r>
          </w:p>
        </w:tc>
      </w:tr>
    </w:tbl>
    <w:p w:rsidR="00CB57F8" w:rsidRPr="001662CD" w:rsidRDefault="00CB57F8" w:rsidP="00CB57F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2015</w:t>
      </w:r>
    </w:p>
    <w:p w:rsidR="00CB57F8" w:rsidRPr="00DB3204" w:rsidRDefault="00CB57F8" w:rsidP="00CB57F8">
      <w:pPr>
        <w:rPr>
          <w:b/>
          <w:caps/>
          <w:sz w:val="28"/>
          <w:szCs w:val="28"/>
        </w:rPr>
        <w:sectPr w:rsidR="00CB57F8" w:rsidRPr="00DB3204" w:rsidSect="00CB57F8">
          <w:headerReference w:type="even" r:id="rId9"/>
          <w:headerReference w:type="default" r:id="rId10"/>
          <w:footerReference w:type="default" r:id="rId11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CB57F8" w:rsidRPr="00BC752F" w:rsidRDefault="00CB57F8" w:rsidP="00CB57F8">
      <w:pPr>
        <w:pageBreakBefore/>
        <w:rPr>
          <w:b/>
          <w:caps/>
          <w:sz w:val="28"/>
          <w:szCs w:val="28"/>
          <w:vertAlign w:val="superscript"/>
        </w:rPr>
      </w:pPr>
      <w:r w:rsidRPr="003F7527">
        <w:rPr>
          <w:b/>
          <w:caps/>
          <w:sz w:val="28"/>
          <w:szCs w:val="28"/>
        </w:rPr>
        <w:lastRenderedPageBreak/>
        <w:t>Составител</w:t>
      </w:r>
      <w:r>
        <w:rPr>
          <w:b/>
          <w:caps/>
          <w:sz w:val="28"/>
          <w:szCs w:val="28"/>
        </w:rPr>
        <w:t>ь:</w:t>
      </w:r>
    </w:p>
    <w:p w:rsidR="00CB57F8" w:rsidRPr="00BC752F" w:rsidRDefault="00CB57F8" w:rsidP="00CB57F8">
      <w:pPr>
        <w:jc w:val="both"/>
        <w:rPr>
          <w:caps/>
          <w:sz w:val="28"/>
          <w:szCs w:val="28"/>
        </w:rPr>
      </w:pPr>
      <w:proofErr w:type="spellStart"/>
      <w:r>
        <w:rPr>
          <w:b/>
          <w:sz w:val="28"/>
          <w:szCs w:val="28"/>
        </w:rPr>
        <w:t>М.В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Самков</w:t>
      </w:r>
      <w:proofErr w:type="spellEnd"/>
      <w:r w:rsidRPr="00BC752F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AC7DD0" w:rsidRPr="00AC7DD0">
        <w:rPr>
          <w:sz w:val="28"/>
          <w:szCs w:val="28"/>
        </w:rPr>
        <w:t xml:space="preserve">старший </w:t>
      </w:r>
      <w:r w:rsidRPr="00AC7DD0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</w:t>
      </w:r>
      <w:r w:rsidRPr="00454BD3">
        <w:rPr>
          <w:sz w:val="28"/>
          <w:szCs w:val="28"/>
        </w:rPr>
        <w:t>кафедры библеистики и</w:t>
      </w:r>
      <w:r w:rsidR="00AC7DD0">
        <w:rPr>
          <w:sz w:val="28"/>
          <w:szCs w:val="28"/>
        </w:rPr>
        <w:t xml:space="preserve"> христианского вероучения</w:t>
      </w:r>
      <w:r w:rsidRPr="00454BD3">
        <w:rPr>
          <w:sz w:val="28"/>
          <w:szCs w:val="28"/>
        </w:rPr>
        <w:t xml:space="preserve"> Государственного учреждения образования «Институт теологии имени святых </w:t>
      </w:r>
      <w:proofErr w:type="spellStart"/>
      <w:r w:rsidRPr="00454BD3">
        <w:rPr>
          <w:sz w:val="28"/>
          <w:szCs w:val="28"/>
        </w:rPr>
        <w:t>Мефодия</w:t>
      </w:r>
      <w:proofErr w:type="spellEnd"/>
      <w:r w:rsidRPr="00454BD3">
        <w:rPr>
          <w:sz w:val="28"/>
          <w:szCs w:val="28"/>
        </w:rPr>
        <w:t xml:space="preserve"> и Кирилла» Белорусского государственного университета</w:t>
      </w:r>
      <w:r>
        <w:rPr>
          <w:sz w:val="28"/>
          <w:szCs w:val="28"/>
        </w:rPr>
        <w:t>.</w:t>
      </w:r>
    </w:p>
    <w:p w:rsidR="00CB57F8" w:rsidRPr="00CB57F8" w:rsidRDefault="00CB57F8" w:rsidP="00CB57F8">
      <w:pPr>
        <w:jc w:val="both"/>
        <w:rPr>
          <w:sz w:val="28"/>
          <w:szCs w:val="28"/>
        </w:rPr>
      </w:pPr>
    </w:p>
    <w:p w:rsidR="00CB57F8" w:rsidRDefault="00CB57F8" w:rsidP="00CB57F8">
      <w:pPr>
        <w:jc w:val="both"/>
        <w:rPr>
          <w:sz w:val="28"/>
          <w:szCs w:val="28"/>
          <w:lang w:val="be-BY"/>
        </w:rPr>
      </w:pPr>
    </w:p>
    <w:p w:rsidR="00CB57F8" w:rsidRPr="005B117C" w:rsidRDefault="00CB57F8" w:rsidP="00CB57F8">
      <w:pPr>
        <w:jc w:val="both"/>
        <w:rPr>
          <w:b/>
          <w:caps/>
          <w:sz w:val="28"/>
          <w:szCs w:val="28"/>
        </w:rPr>
      </w:pPr>
      <w:r w:rsidRPr="005B117C">
        <w:rPr>
          <w:b/>
          <w:caps/>
          <w:sz w:val="28"/>
          <w:szCs w:val="28"/>
        </w:rPr>
        <w:t>Рецензенты:</w:t>
      </w:r>
    </w:p>
    <w:p w:rsidR="00CB57F8" w:rsidRPr="00CB57F8" w:rsidRDefault="00CB57F8" w:rsidP="00CB57F8">
      <w:pPr>
        <w:pStyle w:val="a6"/>
        <w:spacing w:before="120"/>
        <w:rPr>
          <w:szCs w:val="28"/>
        </w:rPr>
      </w:pPr>
      <w:r w:rsidRPr="007D4935">
        <w:rPr>
          <w:b/>
          <w:szCs w:val="28"/>
        </w:rPr>
        <w:t xml:space="preserve">Кафедра апологетики Минской Духовной академии </w:t>
      </w:r>
      <w:r w:rsidRPr="00CB57F8">
        <w:rPr>
          <w:szCs w:val="28"/>
        </w:rPr>
        <w:t>(протокол №6 от24 февраля 2015);</w:t>
      </w:r>
    </w:p>
    <w:p w:rsidR="00CB57F8" w:rsidRPr="00E053CB" w:rsidRDefault="00CB57F8" w:rsidP="00CB57F8">
      <w:pPr>
        <w:jc w:val="both"/>
        <w:rPr>
          <w:caps/>
          <w:sz w:val="28"/>
          <w:szCs w:val="28"/>
        </w:rPr>
      </w:pPr>
      <w:r>
        <w:rPr>
          <w:b/>
          <w:sz w:val="28"/>
          <w:szCs w:val="28"/>
        </w:rPr>
        <w:t xml:space="preserve">Иерей А. Н. </w:t>
      </w:r>
      <w:proofErr w:type="spellStart"/>
      <w:r>
        <w:rPr>
          <w:b/>
          <w:sz w:val="28"/>
          <w:szCs w:val="28"/>
        </w:rPr>
        <w:t>Надумович</w:t>
      </w:r>
      <w:proofErr w:type="spellEnd"/>
      <w:r>
        <w:rPr>
          <w:b/>
          <w:sz w:val="28"/>
          <w:szCs w:val="28"/>
        </w:rPr>
        <w:t xml:space="preserve">, </w:t>
      </w:r>
      <w:r w:rsidRPr="00E053CB">
        <w:rPr>
          <w:sz w:val="28"/>
          <w:szCs w:val="28"/>
        </w:rPr>
        <w:t>преподаватель кафедры межкультурных коммуникаций Белорусского государственного университета культуры и искусств кандидат филологических наук, кандидат богословия.</w:t>
      </w:r>
    </w:p>
    <w:p w:rsidR="00CB57F8" w:rsidRDefault="00CB57F8" w:rsidP="00CB57F8">
      <w:pPr>
        <w:jc w:val="both"/>
        <w:rPr>
          <w:caps/>
          <w:sz w:val="28"/>
          <w:szCs w:val="28"/>
        </w:rPr>
      </w:pPr>
    </w:p>
    <w:p w:rsidR="00CB57F8" w:rsidRDefault="00CB57F8" w:rsidP="00CB57F8">
      <w:pPr>
        <w:jc w:val="both"/>
        <w:rPr>
          <w:caps/>
          <w:sz w:val="28"/>
          <w:szCs w:val="28"/>
        </w:rPr>
      </w:pPr>
    </w:p>
    <w:p w:rsidR="00CB57F8" w:rsidRPr="005B117C" w:rsidRDefault="00CB57F8" w:rsidP="00CB57F8">
      <w:pPr>
        <w:jc w:val="both"/>
        <w:rPr>
          <w:b/>
          <w:caps/>
          <w:sz w:val="28"/>
          <w:szCs w:val="28"/>
        </w:rPr>
      </w:pPr>
      <w:proofErr w:type="gramStart"/>
      <w:r w:rsidRPr="005B117C">
        <w:rPr>
          <w:b/>
          <w:caps/>
          <w:sz w:val="28"/>
          <w:szCs w:val="28"/>
        </w:rPr>
        <w:t>РЕКОМЕНДОВАНА</w:t>
      </w:r>
      <w:proofErr w:type="gramEnd"/>
      <w:r w:rsidRPr="005B117C">
        <w:rPr>
          <w:b/>
          <w:caps/>
          <w:sz w:val="28"/>
          <w:szCs w:val="28"/>
        </w:rPr>
        <w:t xml:space="preserve"> К УТВЕРЖДЕНИЮ В КАЧЕСТВЕ ТИПОВОЙ:</w:t>
      </w:r>
    </w:p>
    <w:p w:rsidR="00CB57F8" w:rsidRDefault="00CB57F8" w:rsidP="00CB57F8">
      <w:pPr>
        <w:jc w:val="both"/>
        <w:rPr>
          <w:sz w:val="28"/>
          <w:szCs w:val="28"/>
        </w:rPr>
      </w:pPr>
      <w:r w:rsidRPr="00DB3204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>библеистики и христианского вероучения</w:t>
      </w:r>
      <w:r w:rsidRPr="00DB3204">
        <w:rPr>
          <w:sz w:val="28"/>
          <w:szCs w:val="28"/>
        </w:rPr>
        <w:t xml:space="preserve"> Государственного учреждения образования «Институт теологии имени святых </w:t>
      </w:r>
      <w:proofErr w:type="spellStart"/>
      <w:r w:rsidRPr="00DB3204">
        <w:rPr>
          <w:sz w:val="28"/>
          <w:szCs w:val="28"/>
        </w:rPr>
        <w:t>Мефодия</w:t>
      </w:r>
      <w:proofErr w:type="spellEnd"/>
      <w:r w:rsidRPr="00DB3204">
        <w:rPr>
          <w:sz w:val="28"/>
          <w:szCs w:val="28"/>
        </w:rPr>
        <w:t xml:space="preserve"> и Кирилла» Белорусского государственного университета </w:t>
      </w:r>
    </w:p>
    <w:p w:rsidR="00CB57F8" w:rsidRPr="00DB3204" w:rsidRDefault="00CB57F8" w:rsidP="00CB57F8">
      <w:pPr>
        <w:jc w:val="both"/>
        <w:rPr>
          <w:sz w:val="28"/>
          <w:szCs w:val="28"/>
        </w:rPr>
      </w:pPr>
      <w:r w:rsidRPr="00DB3204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__</w:t>
      </w:r>
      <w:r w:rsidRPr="00DB3204">
        <w:rPr>
          <w:sz w:val="28"/>
          <w:szCs w:val="28"/>
        </w:rPr>
        <w:t xml:space="preserve"> о</w:t>
      </w:r>
      <w:r>
        <w:rPr>
          <w:sz w:val="28"/>
          <w:szCs w:val="28"/>
        </w:rPr>
        <w:t>т «__»</w:t>
      </w:r>
      <w:r w:rsidRPr="00DB3204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 2015</w:t>
      </w:r>
      <w:r w:rsidRPr="00DB3204">
        <w:rPr>
          <w:sz w:val="28"/>
          <w:szCs w:val="28"/>
        </w:rPr>
        <w:t>г.);</w:t>
      </w:r>
    </w:p>
    <w:p w:rsidR="00CB57F8" w:rsidRDefault="00CB57F8" w:rsidP="00CB57F8">
      <w:pPr>
        <w:spacing w:before="120"/>
        <w:jc w:val="both"/>
        <w:rPr>
          <w:sz w:val="28"/>
          <w:szCs w:val="28"/>
        </w:rPr>
      </w:pPr>
      <w:r w:rsidRPr="00B11B72">
        <w:rPr>
          <w:iCs/>
          <w:sz w:val="28"/>
          <w:szCs w:val="28"/>
        </w:rPr>
        <w:t>Научно-методическим советом Белорусского государственного уни</w:t>
      </w:r>
      <w:r>
        <w:rPr>
          <w:iCs/>
          <w:sz w:val="28"/>
          <w:szCs w:val="28"/>
        </w:rPr>
        <w:t xml:space="preserve">верситета </w:t>
      </w:r>
      <w:r w:rsidRPr="00DB3204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__</w:t>
      </w:r>
      <w:r w:rsidRPr="00DB3204">
        <w:rPr>
          <w:sz w:val="28"/>
          <w:szCs w:val="28"/>
        </w:rPr>
        <w:t xml:space="preserve"> о</w:t>
      </w:r>
      <w:r>
        <w:rPr>
          <w:sz w:val="28"/>
          <w:szCs w:val="28"/>
        </w:rPr>
        <w:t>т «__»</w:t>
      </w:r>
      <w:r w:rsidRPr="00DB3204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 2015</w:t>
      </w:r>
      <w:r w:rsidRPr="00DB3204">
        <w:rPr>
          <w:sz w:val="28"/>
          <w:szCs w:val="28"/>
        </w:rPr>
        <w:t>г.);</w:t>
      </w:r>
    </w:p>
    <w:p w:rsidR="00CB57F8" w:rsidRPr="00DF26D0" w:rsidRDefault="00CB57F8" w:rsidP="00CB57F8">
      <w:pPr>
        <w:spacing w:before="120"/>
        <w:jc w:val="both"/>
        <w:rPr>
          <w:iCs/>
        </w:rPr>
      </w:pPr>
    </w:p>
    <w:p w:rsidR="00CB57F8" w:rsidRDefault="00CB57F8" w:rsidP="00CB57F8">
      <w:pPr>
        <w:jc w:val="both"/>
        <w:rPr>
          <w:iCs/>
          <w:sz w:val="28"/>
          <w:szCs w:val="28"/>
        </w:rPr>
      </w:pPr>
      <w:r w:rsidRPr="00B11B72">
        <w:rPr>
          <w:iCs/>
          <w:sz w:val="28"/>
          <w:szCs w:val="28"/>
        </w:rPr>
        <w:t>Научно-методическим совето</w:t>
      </w:r>
      <w:r>
        <w:rPr>
          <w:iCs/>
          <w:sz w:val="28"/>
          <w:szCs w:val="28"/>
        </w:rPr>
        <w:t>м по гуманитарным наукам</w:t>
      </w:r>
      <w:r w:rsidRPr="00B11B72">
        <w:rPr>
          <w:iCs/>
          <w:sz w:val="28"/>
          <w:szCs w:val="28"/>
        </w:rPr>
        <w:t xml:space="preserve"> </w:t>
      </w:r>
      <w:r w:rsidR="009C78CA">
        <w:rPr>
          <w:iCs/>
          <w:sz w:val="28"/>
          <w:szCs w:val="28"/>
        </w:rPr>
        <w:t xml:space="preserve">учебно-методического объединения учреждений высшего образования </w:t>
      </w:r>
      <w:r w:rsidRPr="00B11B72">
        <w:rPr>
          <w:iCs/>
          <w:sz w:val="28"/>
          <w:szCs w:val="28"/>
        </w:rPr>
        <w:t xml:space="preserve">Республики Беларусь по гуманитарному образованию </w:t>
      </w:r>
    </w:p>
    <w:p w:rsidR="00CB57F8" w:rsidRPr="00DB3204" w:rsidRDefault="00CB57F8" w:rsidP="00CB57F8">
      <w:pPr>
        <w:pStyle w:val="2"/>
        <w:spacing w:line="240" w:lineRule="auto"/>
        <w:jc w:val="both"/>
        <w:rPr>
          <w:sz w:val="28"/>
          <w:szCs w:val="28"/>
        </w:rPr>
      </w:pPr>
      <w:r w:rsidRPr="00DB3204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__</w:t>
      </w:r>
      <w:r w:rsidRPr="00DB3204">
        <w:rPr>
          <w:sz w:val="28"/>
          <w:szCs w:val="28"/>
        </w:rPr>
        <w:t xml:space="preserve"> о</w:t>
      </w:r>
      <w:r>
        <w:rPr>
          <w:sz w:val="28"/>
          <w:szCs w:val="28"/>
        </w:rPr>
        <w:t>т «__»</w:t>
      </w:r>
      <w:r w:rsidRPr="00DB3204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 2015</w:t>
      </w:r>
      <w:r w:rsidRPr="00DB3204">
        <w:rPr>
          <w:sz w:val="28"/>
          <w:szCs w:val="28"/>
        </w:rPr>
        <w:t>г.);</w:t>
      </w:r>
    </w:p>
    <w:p w:rsidR="009C78CA" w:rsidRDefault="009C78CA" w:rsidP="00CB57F8">
      <w:pPr>
        <w:jc w:val="both"/>
        <w:rPr>
          <w:sz w:val="28"/>
          <w:szCs w:val="28"/>
        </w:rPr>
      </w:pPr>
    </w:p>
    <w:p w:rsidR="009C78CA" w:rsidRDefault="009C78CA" w:rsidP="00CB57F8">
      <w:pPr>
        <w:jc w:val="both"/>
        <w:rPr>
          <w:sz w:val="28"/>
          <w:szCs w:val="28"/>
        </w:rPr>
      </w:pPr>
    </w:p>
    <w:p w:rsidR="009C78CA" w:rsidRPr="009C78CA" w:rsidRDefault="00CB57F8" w:rsidP="00CB57F8">
      <w:pPr>
        <w:jc w:val="both"/>
        <w:rPr>
          <w:sz w:val="28"/>
          <w:szCs w:val="28"/>
        </w:rPr>
      </w:pPr>
      <w:proofErr w:type="gramStart"/>
      <w:r w:rsidRPr="009C78CA">
        <w:rPr>
          <w:sz w:val="28"/>
          <w:szCs w:val="28"/>
        </w:rPr>
        <w:t>Ответственный</w:t>
      </w:r>
      <w:proofErr w:type="gramEnd"/>
      <w:r w:rsidRPr="009C78CA">
        <w:rPr>
          <w:sz w:val="28"/>
          <w:szCs w:val="28"/>
        </w:rPr>
        <w:t xml:space="preserve"> за редакцию: </w:t>
      </w:r>
      <w:proofErr w:type="spellStart"/>
      <w:r w:rsidRPr="009C78CA">
        <w:rPr>
          <w:sz w:val="28"/>
          <w:szCs w:val="28"/>
        </w:rPr>
        <w:t>М.В</w:t>
      </w:r>
      <w:proofErr w:type="spellEnd"/>
      <w:r w:rsidRPr="009C78CA">
        <w:rPr>
          <w:sz w:val="28"/>
          <w:szCs w:val="28"/>
        </w:rPr>
        <w:t xml:space="preserve">. </w:t>
      </w:r>
      <w:proofErr w:type="spellStart"/>
      <w:r w:rsidRPr="009C78CA">
        <w:rPr>
          <w:sz w:val="28"/>
          <w:szCs w:val="28"/>
        </w:rPr>
        <w:t>Самков</w:t>
      </w:r>
      <w:proofErr w:type="spellEnd"/>
      <w:r w:rsidR="009C78CA" w:rsidRPr="009C78CA">
        <w:rPr>
          <w:sz w:val="28"/>
          <w:szCs w:val="28"/>
        </w:rPr>
        <w:t>.</w:t>
      </w:r>
    </w:p>
    <w:p w:rsidR="009C78CA" w:rsidRPr="009C78CA" w:rsidRDefault="009C78CA" w:rsidP="00CB57F8">
      <w:pPr>
        <w:jc w:val="both"/>
        <w:rPr>
          <w:sz w:val="28"/>
          <w:szCs w:val="28"/>
        </w:rPr>
      </w:pPr>
    </w:p>
    <w:p w:rsidR="00CB57F8" w:rsidRPr="009C78CA" w:rsidRDefault="00CB57F8" w:rsidP="00CB57F8">
      <w:pPr>
        <w:jc w:val="both"/>
        <w:rPr>
          <w:sz w:val="28"/>
          <w:szCs w:val="28"/>
        </w:rPr>
      </w:pPr>
      <w:proofErr w:type="gramStart"/>
      <w:r w:rsidRPr="009C78CA">
        <w:rPr>
          <w:sz w:val="28"/>
          <w:szCs w:val="28"/>
        </w:rPr>
        <w:t>Ответственный за выпуск:</w:t>
      </w:r>
      <w:proofErr w:type="gramEnd"/>
      <w:r w:rsidRPr="009C78CA">
        <w:rPr>
          <w:sz w:val="28"/>
          <w:szCs w:val="28"/>
        </w:rPr>
        <w:t xml:space="preserve"> </w:t>
      </w:r>
      <w:proofErr w:type="spellStart"/>
      <w:r w:rsidRPr="009C78CA">
        <w:rPr>
          <w:sz w:val="28"/>
          <w:szCs w:val="28"/>
        </w:rPr>
        <w:t>М.В</w:t>
      </w:r>
      <w:proofErr w:type="spellEnd"/>
      <w:r w:rsidRPr="009C78CA">
        <w:rPr>
          <w:sz w:val="28"/>
          <w:szCs w:val="28"/>
        </w:rPr>
        <w:t xml:space="preserve">. </w:t>
      </w:r>
      <w:proofErr w:type="spellStart"/>
      <w:r w:rsidRPr="009C78CA">
        <w:rPr>
          <w:sz w:val="28"/>
          <w:szCs w:val="28"/>
        </w:rPr>
        <w:t>Самков</w:t>
      </w:r>
      <w:proofErr w:type="spellEnd"/>
      <w:r w:rsidR="009C78CA" w:rsidRPr="009C78CA">
        <w:rPr>
          <w:sz w:val="28"/>
          <w:szCs w:val="28"/>
        </w:rPr>
        <w:t>.</w:t>
      </w:r>
    </w:p>
    <w:p w:rsidR="00CB57F8" w:rsidRPr="00CB57F8" w:rsidRDefault="00CB57F8" w:rsidP="00CB57F8">
      <w:pPr>
        <w:pStyle w:val="2"/>
        <w:spacing w:line="240" w:lineRule="auto"/>
        <w:jc w:val="both"/>
        <w:rPr>
          <w:sz w:val="28"/>
          <w:szCs w:val="28"/>
        </w:rPr>
      </w:pPr>
    </w:p>
    <w:p w:rsidR="001A5DAC" w:rsidRPr="00CB57F8" w:rsidRDefault="001A5DAC" w:rsidP="001A5DAC">
      <w:pPr>
        <w:rPr>
          <w:b/>
          <w:caps/>
          <w:sz w:val="28"/>
          <w:szCs w:val="28"/>
          <w:lang w:val="be-BY"/>
        </w:rPr>
      </w:pPr>
    </w:p>
    <w:p w:rsidR="001A5DAC" w:rsidRDefault="001A5DAC" w:rsidP="001A5DAC">
      <w:pPr>
        <w:pageBreakBefore/>
        <w:rPr>
          <w:b/>
          <w:caps/>
          <w:sz w:val="28"/>
          <w:szCs w:val="28"/>
        </w:rPr>
        <w:sectPr w:rsidR="001A5DAC" w:rsidSect="008E3DDF">
          <w:headerReference w:type="even" r:id="rId12"/>
          <w:headerReference w:type="default" r:id="rId13"/>
          <w:footerReference w:type="even" r:id="rId14"/>
          <w:footerReference w:type="default" r:id="rId15"/>
          <w:pgSz w:w="11906" w:h="16838"/>
          <w:pgMar w:top="1134" w:right="850" w:bottom="899" w:left="1701" w:header="708" w:footer="708" w:gutter="0"/>
          <w:cols w:space="708"/>
          <w:titlePg/>
          <w:docGrid w:linePitch="360"/>
        </w:sectPr>
      </w:pPr>
    </w:p>
    <w:p w:rsidR="009839A2" w:rsidRPr="00AC7DD0" w:rsidRDefault="009839A2" w:rsidP="00AC7DD0">
      <w:pPr>
        <w:pageBreakBefore/>
        <w:rPr>
          <w:b/>
          <w:caps/>
          <w:sz w:val="28"/>
          <w:szCs w:val="28"/>
          <w:vertAlign w:val="superscript"/>
        </w:rPr>
      </w:pPr>
    </w:p>
    <w:p w:rsidR="001A5DAC" w:rsidRPr="00621766" w:rsidRDefault="001A5DAC" w:rsidP="001A5DAC">
      <w:pPr>
        <w:pStyle w:val="2"/>
        <w:spacing w:line="240" w:lineRule="auto"/>
        <w:rPr>
          <w:b/>
          <w:sz w:val="28"/>
          <w:szCs w:val="28"/>
          <w:vertAlign w:val="superscript"/>
        </w:rPr>
      </w:pPr>
      <w:r w:rsidRPr="00621766">
        <w:rPr>
          <w:b/>
          <w:sz w:val="28"/>
          <w:szCs w:val="28"/>
        </w:rPr>
        <w:t xml:space="preserve"> </w:t>
      </w:r>
    </w:p>
    <w:p w:rsidR="00EC320E" w:rsidRDefault="001A5DAC" w:rsidP="00D87953">
      <w:pPr>
        <w:pStyle w:val="11"/>
        <w:rPr>
          <w:noProof/>
        </w:rPr>
      </w:pPr>
      <w:r w:rsidRPr="00D87953">
        <w:rPr>
          <w:b/>
        </w:rPr>
        <w:t>ОГЛАВЛЕНИЕ</w:t>
      </w:r>
      <w:r w:rsidR="00D46AA0" w:rsidRPr="006A5020">
        <w:rPr>
          <w:b/>
        </w:rPr>
        <w:fldChar w:fldCharType="begin"/>
      </w:r>
      <w:r w:rsidRPr="00D87953">
        <w:rPr>
          <w:b/>
        </w:rPr>
        <w:instrText xml:space="preserve"> TOC \o "1-2" \t "Прописные по центру;1" </w:instrText>
      </w:r>
      <w:r w:rsidR="00D46AA0" w:rsidRPr="006A5020">
        <w:rPr>
          <w:b/>
        </w:rPr>
        <w:fldChar w:fldCharType="separate"/>
      </w:r>
    </w:p>
    <w:p w:rsidR="00EC320E" w:rsidRDefault="00EC320E">
      <w:pPr>
        <w:pStyle w:val="1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  <w:lang w:bidi="ar-SA"/>
        </w:rPr>
      </w:pPr>
      <w:r>
        <w:rPr>
          <w:noProof/>
        </w:rPr>
        <w:t>ПОЯСНИТЕЛЬНАЯ ЗАПИСКА</w:t>
      </w:r>
      <w:r>
        <w:rPr>
          <w:noProof/>
        </w:rPr>
        <w:tab/>
      </w:r>
      <w:r w:rsidR="00D46AA0">
        <w:rPr>
          <w:noProof/>
        </w:rPr>
        <w:fldChar w:fldCharType="begin"/>
      </w:r>
      <w:r>
        <w:rPr>
          <w:noProof/>
        </w:rPr>
        <w:instrText xml:space="preserve"> PAGEREF _Toc417995842 \h </w:instrText>
      </w:r>
      <w:r w:rsidR="00D46AA0">
        <w:rPr>
          <w:noProof/>
        </w:rPr>
      </w:r>
      <w:r w:rsidR="00D46AA0">
        <w:rPr>
          <w:noProof/>
        </w:rPr>
        <w:fldChar w:fldCharType="separate"/>
      </w:r>
      <w:r w:rsidR="00AC7DD0">
        <w:rPr>
          <w:noProof/>
        </w:rPr>
        <w:t>4</w:t>
      </w:r>
      <w:r w:rsidR="00D46AA0">
        <w:rPr>
          <w:noProof/>
        </w:rPr>
        <w:fldChar w:fldCharType="end"/>
      </w:r>
    </w:p>
    <w:p w:rsidR="00EC320E" w:rsidRDefault="00EC320E">
      <w:pPr>
        <w:pStyle w:val="1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  <w:lang w:bidi="ar-SA"/>
        </w:rPr>
      </w:pPr>
      <w:r>
        <w:rPr>
          <w:noProof/>
        </w:rPr>
        <w:t>ПРИМЕРНЫЙ ТЕМАТИЧЕСКИЙ ПЛАН</w:t>
      </w:r>
      <w:r>
        <w:rPr>
          <w:noProof/>
        </w:rPr>
        <w:tab/>
      </w:r>
      <w:r w:rsidR="00D46AA0">
        <w:rPr>
          <w:noProof/>
        </w:rPr>
        <w:fldChar w:fldCharType="begin"/>
      </w:r>
      <w:r>
        <w:rPr>
          <w:noProof/>
        </w:rPr>
        <w:instrText xml:space="preserve"> PAGEREF _Toc417995843 \h </w:instrText>
      </w:r>
      <w:r w:rsidR="00D46AA0">
        <w:rPr>
          <w:noProof/>
        </w:rPr>
      </w:r>
      <w:r w:rsidR="00D46AA0">
        <w:rPr>
          <w:noProof/>
        </w:rPr>
        <w:fldChar w:fldCharType="separate"/>
      </w:r>
      <w:r w:rsidR="00AC7DD0">
        <w:rPr>
          <w:noProof/>
        </w:rPr>
        <w:t>6</w:t>
      </w:r>
      <w:r w:rsidR="00D46AA0">
        <w:rPr>
          <w:noProof/>
        </w:rPr>
        <w:fldChar w:fldCharType="end"/>
      </w:r>
    </w:p>
    <w:p w:rsidR="00EC320E" w:rsidRDefault="00EC320E">
      <w:pPr>
        <w:pStyle w:val="1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  <w:lang w:bidi="ar-SA"/>
        </w:rPr>
      </w:pPr>
      <w:r>
        <w:rPr>
          <w:noProof/>
        </w:rPr>
        <w:t>СОДЕРЖАНИЕ УЧЕБНОГО МАТЕРИАЛА</w:t>
      </w:r>
      <w:r>
        <w:rPr>
          <w:noProof/>
        </w:rPr>
        <w:tab/>
      </w:r>
      <w:r w:rsidR="00D46AA0">
        <w:rPr>
          <w:noProof/>
        </w:rPr>
        <w:fldChar w:fldCharType="begin"/>
      </w:r>
      <w:r>
        <w:rPr>
          <w:noProof/>
        </w:rPr>
        <w:instrText xml:space="preserve"> PAGEREF _Toc417995844 \h </w:instrText>
      </w:r>
      <w:r w:rsidR="00D46AA0">
        <w:rPr>
          <w:noProof/>
        </w:rPr>
      </w:r>
      <w:r w:rsidR="00D46AA0">
        <w:rPr>
          <w:noProof/>
        </w:rPr>
        <w:fldChar w:fldCharType="separate"/>
      </w:r>
      <w:r w:rsidR="00AC7DD0">
        <w:rPr>
          <w:noProof/>
        </w:rPr>
        <w:t>8</w:t>
      </w:r>
      <w:r w:rsidR="00D46AA0">
        <w:rPr>
          <w:noProof/>
        </w:rPr>
        <w:fldChar w:fldCharType="end"/>
      </w:r>
    </w:p>
    <w:p w:rsidR="00EC320E" w:rsidRDefault="00EC320E">
      <w:pPr>
        <w:pStyle w:val="11"/>
        <w:rPr>
          <w:rFonts w:asciiTheme="minorHAnsi" w:eastAsiaTheme="minorEastAsia" w:hAnsiTheme="minorHAnsi" w:cstheme="minorBidi"/>
          <w:bCs w:val="0"/>
          <w:caps w:val="0"/>
          <w:noProof/>
          <w:sz w:val="22"/>
          <w:szCs w:val="22"/>
          <w:lang w:bidi="ar-SA"/>
        </w:rPr>
      </w:pPr>
      <w:r>
        <w:rPr>
          <w:noProof/>
        </w:rPr>
        <w:t>Информационно методическая часть</w:t>
      </w:r>
      <w:r>
        <w:rPr>
          <w:noProof/>
        </w:rPr>
        <w:tab/>
      </w:r>
      <w:r w:rsidR="00D46AA0">
        <w:rPr>
          <w:noProof/>
        </w:rPr>
        <w:fldChar w:fldCharType="begin"/>
      </w:r>
      <w:r>
        <w:rPr>
          <w:noProof/>
        </w:rPr>
        <w:instrText xml:space="preserve"> PAGEREF _Toc417995845 \h </w:instrText>
      </w:r>
      <w:r w:rsidR="00D46AA0">
        <w:rPr>
          <w:noProof/>
        </w:rPr>
      </w:r>
      <w:r w:rsidR="00D46AA0">
        <w:rPr>
          <w:noProof/>
        </w:rPr>
        <w:fldChar w:fldCharType="separate"/>
      </w:r>
      <w:r w:rsidR="00AC7DD0">
        <w:rPr>
          <w:noProof/>
        </w:rPr>
        <w:t>13</w:t>
      </w:r>
      <w:r w:rsidR="00D46AA0">
        <w:rPr>
          <w:noProof/>
        </w:rPr>
        <w:fldChar w:fldCharType="end"/>
      </w:r>
    </w:p>
    <w:p w:rsidR="001A5DAC" w:rsidRPr="00B37F19" w:rsidRDefault="00D46AA0" w:rsidP="009839A2">
      <w:pPr>
        <w:jc w:val="center"/>
        <w:rPr>
          <w:sz w:val="28"/>
          <w:szCs w:val="28"/>
        </w:rPr>
      </w:pPr>
      <w:r w:rsidRPr="006A5020">
        <w:rPr>
          <w:caps/>
          <w:sz w:val="28"/>
          <w:szCs w:val="28"/>
        </w:rPr>
        <w:fldChar w:fldCharType="end"/>
      </w:r>
    </w:p>
    <w:p w:rsidR="001A5DAC" w:rsidRDefault="001A5DAC" w:rsidP="009839A2">
      <w:pPr>
        <w:pStyle w:val="1"/>
      </w:pPr>
      <w:bookmarkStart w:id="0" w:name="_Toc417995842"/>
      <w:r w:rsidRPr="009839A2">
        <w:rPr>
          <w:szCs w:val="32"/>
        </w:rPr>
        <w:lastRenderedPageBreak/>
        <w:t>ПОЯСНИТЕЛЬНАЯ</w:t>
      </w:r>
      <w:r w:rsidRPr="006B06CB">
        <w:t xml:space="preserve"> ЗАПИСКА</w:t>
      </w:r>
      <w:bookmarkEnd w:id="0"/>
    </w:p>
    <w:p w:rsidR="001A5DAC" w:rsidRDefault="00A12287" w:rsidP="001A5D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</w:t>
      </w:r>
      <w:r w:rsidR="001A5DAC">
        <w:rPr>
          <w:sz w:val="28"/>
          <w:szCs w:val="28"/>
        </w:rPr>
        <w:t>Литургика</w:t>
      </w:r>
      <w:r>
        <w:rPr>
          <w:sz w:val="28"/>
          <w:szCs w:val="28"/>
        </w:rPr>
        <w:t xml:space="preserve">» </w:t>
      </w:r>
      <w:r w:rsidR="00EE24CB">
        <w:rPr>
          <w:sz w:val="28"/>
          <w:szCs w:val="28"/>
        </w:rPr>
        <w:t>входит в цикл специальных дисциплин. П</w:t>
      </w:r>
      <w:r w:rsidR="001A5DAC">
        <w:rPr>
          <w:sz w:val="28"/>
          <w:szCs w:val="28"/>
        </w:rPr>
        <w:t>редметом изучения</w:t>
      </w:r>
      <w:r w:rsidR="00EE24CB">
        <w:rPr>
          <w:sz w:val="28"/>
          <w:szCs w:val="28"/>
        </w:rPr>
        <w:t xml:space="preserve"> «Литургики» </w:t>
      </w:r>
      <w:r w:rsidR="001A5DAC">
        <w:rPr>
          <w:sz w:val="28"/>
          <w:szCs w:val="28"/>
        </w:rPr>
        <w:t>является православное богослужение, т.е. богослужебный устав, современная практика совершения богослужения, его история, богословское содержание богослужебных последований и  текстов, а также</w:t>
      </w:r>
      <w:r w:rsidR="00440C3C">
        <w:rPr>
          <w:sz w:val="28"/>
          <w:szCs w:val="28"/>
          <w:lang w:val="be-BY"/>
        </w:rPr>
        <w:t xml:space="preserve"> </w:t>
      </w:r>
      <w:r w:rsidR="00440C3C">
        <w:rPr>
          <w:sz w:val="28"/>
          <w:szCs w:val="28"/>
        </w:rPr>
        <w:t>литургическая</w:t>
      </w:r>
      <w:r w:rsidR="001A5DAC">
        <w:rPr>
          <w:sz w:val="28"/>
          <w:szCs w:val="28"/>
        </w:rPr>
        <w:t xml:space="preserve"> символика богослужения.</w:t>
      </w:r>
    </w:p>
    <w:p w:rsidR="009C78CA" w:rsidRDefault="009C78CA" w:rsidP="00DA2F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Цель курса – </w:t>
      </w:r>
      <w:r w:rsidR="001A5DAC">
        <w:rPr>
          <w:sz w:val="28"/>
          <w:szCs w:val="28"/>
        </w:rPr>
        <w:t xml:space="preserve">научить студентов разбираться в особенностях современной </w:t>
      </w:r>
      <w:r w:rsidR="00440C3C">
        <w:rPr>
          <w:sz w:val="28"/>
          <w:szCs w:val="28"/>
        </w:rPr>
        <w:t>литургической</w:t>
      </w:r>
      <w:r w:rsidR="001A5DAC">
        <w:rPr>
          <w:sz w:val="28"/>
          <w:szCs w:val="28"/>
        </w:rPr>
        <w:t xml:space="preserve"> практики Русской Православной Церкви.</w:t>
      </w:r>
    </w:p>
    <w:p w:rsidR="001A5DAC" w:rsidRDefault="001A5DAC" w:rsidP="009C7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Задачи курса – изучение</w:t>
      </w:r>
      <w:r w:rsidR="009C78CA">
        <w:rPr>
          <w:sz w:val="28"/>
          <w:szCs w:val="28"/>
        </w:rPr>
        <w:t>:</w:t>
      </w:r>
    </w:p>
    <w:p w:rsidR="00440C3C" w:rsidRPr="00A77177" w:rsidRDefault="00440C3C" w:rsidP="009C78CA">
      <w:pPr>
        <w:pStyle w:val="ac"/>
        <w:numPr>
          <w:ilvl w:val="0"/>
          <w:numId w:val="14"/>
        </w:numPr>
        <w:ind w:left="0" w:firstLine="708"/>
        <w:jc w:val="both"/>
        <w:rPr>
          <w:sz w:val="28"/>
          <w:szCs w:val="28"/>
        </w:rPr>
      </w:pPr>
      <w:r w:rsidRPr="00A77177">
        <w:rPr>
          <w:sz w:val="28"/>
          <w:szCs w:val="28"/>
        </w:rPr>
        <w:t>основных этапов развития православной литургической традиции</w:t>
      </w:r>
      <w:r w:rsidR="0008034D" w:rsidRPr="00A77177">
        <w:rPr>
          <w:sz w:val="28"/>
          <w:szCs w:val="28"/>
        </w:rPr>
        <w:t>;</w:t>
      </w:r>
    </w:p>
    <w:p w:rsidR="0008034D" w:rsidRPr="00A77177" w:rsidRDefault="0008034D" w:rsidP="009C78CA">
      <w:pPr>
        <w:pStyle w:val="ac"/>
        <w:numPr>
          <w:ilvl w:val="0"/>
          <w:numId w:val="14"/>
        </w:numPr>
        <w:ind w:left="0" w:firstLine="708"/>
        <w:jc w:val="both"/>
        <w:rPr>
          <w:sz w:val="28"/>
          <w:szCs w:val="28"/>
        </w:rPr>
      </w:pPr>
      <w:r w:rsidRPr="00A77177">
        <w:rPr>
          <w:sz w:val="28"/>
          <w:szCs w:val="28"/>
        </w:rPr>
        <w:t>основных этапов развития православной храмовой архитектуры;</w:t>
      </w:r>
    </w:p>
    <w:p w:rsidR="001A5DAC" w:rsidRPr="00A77177" w:rsidRDefault="0008034D" w:rsidP="009C78CA">
      <w:pPr>
        <w:pStyle w:val="ac"/>
        <w:numPr>
          <w:ilvl w:val="0"/>
          <w:numId w:val="14"/>
        </w:numPr>
        <w:ind w:left="0" w:firstLine="708"/>
        <w:jc w:val="both"/>
        <w:rPr>
          <w:sz w:val="28"/>
          <w:szCs w:val="28"/>
        </w:rPr>
      </w:pPr>
      <w:r w:rsidRPr="00A77177">
        <w:rPr>
          <w:sz w:val="28"/>
          <w:szCs w:val="28"/>
        </w:rPr>
        <w:t xml:space="preserve">истории формирования корпуса богослужебных книг, а также их </w:t>
      </w:r>
      <w:r w:rsidR="001A5DAC" w:rsidRPr="00A77177">
        <w:rPr>
          <w:sz w:val="28"/>
          <w:szCs w:val="28"/>
        </w:rPr>
        <w:t>назначения,</w:t>
      </w:r>
      <w:r w:rsidRPr="00A77177">
        <w:rPr>
          <w:sz w:val="28"/>
          <w:szCs w:val="28"/>
        </w:rPr>
        <w:t xml:space="preserve"> содержания богослужебных книг и особенностей</w:t>
      </w:r>
      <w:r w:rsidR="001A5DAC" w:rsidRPr="00A77177">
        <w:rPr>
          <w:sz w:val="28"/>
          <w:szCs w:val="28"/>
        </w:rPr>
        <w:t xml:space="preserve"> использования;</w:t>
      </w:r>
    </w:p>
    <w:p w:rsidR="0008034D" w:rsidRPr="00A77177" w:rsidRDefault="0008034D" w:rsidP="009C78CA">
      <w:pPr>
        <w:pStyle w:val="ac"/>
        <w:numPr>
          <w:ilvl w:val="0"/>
          <w:numId w:val="14"/>
        </w:numPr>
        <w:ind w:left="0" w:firstLine="708"/>
        <w:jc w:val="both"/>
        <w:rPr>
          <w:sz w:val="28"/>
          <w:szCs w:val="28"/>
        </w:rPr>
      </w:pPr>
      <w:r w:rsidRPr="00A77177">
        <w:rPr>
          <w:sz w:val="28"/>
          <w:szCs w:val="28"/>
        </w:rPr>
        <w:t>истории формирования служб суточного круга, их структуры и богословия;</w:t>
      </w:r>
    </w:p>
    <w:p w:rsidR="001A5DAC" w:rsidRPr="00A77177" w:rsidRDefault="001A5DAC" w:rsidP="009C78CA">
      <w:pPr>
        <w:pStyle w:val="ac"/>
        <w:numPr>
          <w:ilvl w:val="0"/>
          <w:numId w:val="14"/>
        </w:numPr>
        <w:ind w:left="0" w:firstLine="708"/>
        <w:jc w:val="both"/>
        <w:rPr>
          <w:sz w:val="28"/>
          <w:szCs w:val="28"/>
        </w:rPr>
      </w:pPr>
      <w:r w:rsidRPr="00A77177">
        <w:rPr>
          <w:sz w:val="28"/>
          <w:szCs w:val="28"/>
        </w:rPr>
        <w:t>состава, строя богослужений седмичного</w:t>
      </w:r>
      <w:r w:rsidR="0008034D" w:rsidRPr="00A77177">
        <w:rPr>
          <w:sz w:val="28"/>
          <w:szCs w:val="28"/>
        </w:rPr>
        <w:t xml:space="preserve"> и годового литургических циклов</w:t>
      </w:r>
      <w:r w:rsidRPr="00A77177">
        <w:rPr>
          <w:sz w:val="28"/>
          <w:szCs w:val="28"/>
        </w:rPr>
        <w:t>;</w:t>
      </w:r>
    </w:p>
    <w:p w:rsidR="001A5DAC" w:rsidRPr="00A77177" w:rsidRDefault="001A5DAC" w:rsidP="009C78CA">
      <w:pPr>
        <w:pStyle w:val="ac"/>
        <w:numPr>
          <w:ilvl w:val="0"/>
          <w:numId w:val="14"/>
        </w:numPr>
        <w:ind w:left="0" w:firstLine="708"/>
        <w:jc w:val="both"/>
        <w:rPr>
          <w:sz w:val="28"/>
          <w:szCs w:val="28"/>
        </w:rPr>
      </w:pPr>
      <w:r w:rsidRPr="00A77177">
        <w:rPr>
          <w:sz w:val="28"/>
          <w:szCs w:val="28"/>
        </w:rPr>
        <w:t>особенностей современной богослужебной практики;</w:t>
      </w:r>
    </w:p>
    <w:p w:rsidR="001A5DAC" w:rsidRPr="00A77177" w:rsidRDefault="001A5DAC" w:rsidP="009C78CA">
      <w:pPr>
        <w:pStyle w:val="ac"/>
        <w:numPr>
          <w:ilvl w:val="0"/>
          <w:numId w:val="14"/>
        </w:numPr>
        <w:ind w:left="0" w:firstLine="708"/>
        <w:jc w:val="both"/>
        <w:rPr>
          <w:sz w:val="28"/>
          <w:szCs w:val="28"/>
        </w:rPr>
      </w:pPr>
      <w:r w:rsidRPr="00A77177">
        <w:rPr>
          <w:sz w:val="28"/>
          <w:szCs w:val="28"/>
        </w:rPr>
        <w:t>важнейших неизменяемых молитвословий богослужений суточного круга;</w:t>
      </w:r>
    </w:p>
    <w:p w:rsidR="00DA2FD4" w:rsidRPr="00A77177" w:rsidRDefault="001A5DAC" w:rsidP="009C78CA">
      <w:pPr>
        <w:pStyle w:val="ac"/>
        <w:numPr>
          <w:ilvl w:val="0"/>
          <w:numId w:val="14"/>
        </w:numPr>
        <w:ind w:left="0" w:firstLine="708"/>
        <w:jc w:val="both"/>
        <w:rPr>
          <w:sz w:val="28"/>
          <w:szCs w:val="28"/>
        </w:rPr>
      </w:pPr>
      <w:r w:rsidRPr="00A77177">
        <w:rPr>
          <w:sz w:val="28"/>
          <w:szCs w:val="28"/>
        </w:rPr>
        <w:t xml:space="preserve">богословского содержания православного богослужения, в том числе основных последований, элементов </w:t>
      </w:r>
      <w:proofErr w:type="spellStart"/>
      <w:r w:rsidRPr="00A77177">
        <w:rPr>
          <w:sz w:val="28"/>
          <w:szCs w:val="28"/>
        </w:rPr>
        <w:t>последований</w:t>
      </w:r>
      <w:proofErr w:type="spellEnd"/>
      <w:r w:rsidRPr="00A77177">
        <w:rPr>
          <w:sz w:val="28"/>
          <w:szCs w:val="28"/>
        </w:rPr>
        <w:t xml:space="preserve"> и важнейших </w:t>
      </w:r>
      <w:proofErr w:type="spellStart"/>
      <w:r w:rsidRPr="00A77177">
        <w:rPr>
          <w:sz w:val="28"/>
          <w:szCs w:val="28"/>
        </w:rPr>
        <w:t>незменяемых</w:t>
      </w:r>
      <w:proofErr w:type="spellEnd"/>
      <w:r w:rsidRPr="00A77177">
        <w:rPr>
          <w:sz w:val="28"/>
          <w:szCs w:val="28"/>
        </w:rPr>
        <w:t xml:space="preserve"> молитвословий.</w:t>
      </w:r>
    </w:p>
    <w:p w:rsidR="00A77177" w:rsidRPr="00A77177" w:rsidRDefault="00EE24CB" w:rsidP="00EE24CB">
      <w:pPr>
        <w:tabs>
          <w:tab w:val="left" w:pos="1215"/>
        </w:tabs>
        <w:ind w:left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A77177" w:rsidRPr="00A77177">
        <w:rPr>
          <w:rFonts w:eastAsiaTheme="minorHAnsi"/>
          <w:sz w:val="28"/>
          <w:szCs w:val="28"/>
          <w:lang w:eastAsia="en-US"/>
        </w:rPr>
        <w:t>В результате изучения учебной дисциплины студент должен:</w:t>
      </w:r>
    </w:p>
    <w:p w:rsidR="00A77177" w:rsidRPr="00A77177" w:rsidRDefault="00A77177" w:rsidP="00A12287">
      <w:pPr>
        <w:tabs>
          <w:tab w:val="left" w:pos="567"/>
        </w:tabs>
        <w:autoSpaceDE w:val="0"/>
        <w:autoSpaceDN w:val="0"/>
        <w:adjustRightInd w:val="0"/>
        <w:ind w:firstLine="709"/>
        <w:rPr>
          <w:rFonts w:eastAsiaTheme="minorHAnsi"/>
          <w:i/>
          <w:iCs/>
          <w:sz w:val="28"/>
          <w:szCs w:val="28"/>
          <w:lang w:eastAsia="en-US"/>
        </w:rPr>
      </w:pPr>
      <w:r w:rsidRPr="00A77177">
        <w:rPr>
          <w:rFonts w:eastAsiaTheme="minorHAnsi"/>
          <w:i/>
          <w:iCs/>
          <w:sz w:val="28"/>
          <w:szCs w:val="28"/>
          <w:lang w:eastAsia="en-US"/>
        </w:rPr>
        <w:t>знать:</w:t>
      </w:r>
    </w:p>
    <w:p w:rsidR="00A77177" w:rsidRPr="00A77177" w:rsidRDefault="00A77177" w:rsidP="009C78CA">
      <w:pPr>
        <w:pStyle w:val="ac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77177">
        <w:rPr>
          <w:rFonts w:eastAsiaTheme="minorHAnsi"/>
          <w:sz w:val="28"/>
          <w:szCs w:val="28"/>
          <w:lang w:eastAsia="en-US"/>
        </w:rPr>
        <w:t>назначение и символику христианского храма, богослужебной утвари, облачений;</w:t>
      </w:r>
    </w:p>
    <w:p w:rsidR="00A77177" w:rsidRPr="00A77177" w:rsidRDefault="00A77177" w:rsidP="009C78CA">
      <w:pPr>
        <w:pStyle w:val="ac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77177">
        <w:rPr>
          <w:rFonts w:eastAsiaTheme="minorHAnsi"/>
          <w:sz w:val="28"/>
          <w:szCs w:val="28"/>
          <w:lang w:eastAsia="en-US"/>
        </w:rPr>
        <w:t>назначение, содержание богослужебных книг, порядок их использования;</w:t>
      </w:r>
    </w:p>
    <w:p w:rsidR="00A77177" w:rsidRPr="00A77177" w:rsidRDefault="00A77177" w:rsidP="009C78CA">
      <w:pPr>
        <w:pStyle w:val="ac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77177">
        <w:rPr>
          <w:rFonts w:eastAsiaTheme="minorHAnsi"/>
          <w:sz w:val="28"/>
          <w:szCs w:val="28"/>
          <w:lang w:eastAsia="en-US"/>
        </w:rPr>
        <w:t>состав, строй различных богослужений дневного, седмичного и годового литургического круга;</w:t>
      </w:r>
    </w:p>
    <w:p w:rsidR="00A77177" w:rsidRPr="00A77177" w:rsidRDefault="00A77177" w:rsidP="009C78CA">
      <w:pPr>
        <w:pStyle w:val="ac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77177">
        <w:rPr>
          <w:rFonts w:eastAsiaTheme="minorHAnsi"/>
          <w:sz w:val="28"/>
          <w:szCs w:val="28"/>
          <w:lang w:eastAsia="en-US"/>
        </w:rPr>
        <w:t>особенности современной богослужебной практики, отличающейся от указаний Типикона;</w:t>
      </w:r>
    </w:p>
    <w:p w:rsidR="00A77177" w:rsidRPr="00A77177" w:rsidRDefault="00A77177" w:rsidP="009C78CA">
      <w:pPr>
        <w:pStyle w:val="ac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77177">
        <w:rPr>
          <w:rFonts w:eastAsiaTheme="minorHAnsi"/>
          <w:sz w:val="28"/>
          <w:szCs w:val="28"/>
          <w:lang w:eastAsia="en-US"/>
        </w:rPr>
        <w:t>важнейшие неизменяемые молитвословия богослужения суточного круга;</w:t>
      </w:r>
    </w:p>
    <w:p w:rsidR="00A77177" w:rsidRPr="00A77177" w:rsidRDefault="00A77177" w:rsidP="00A12287">
      <w:pPr>
        <w:autoSpaceDE w:val="0"/>
        <w:autoSpaceDN w:val="0"/>
        <w:adjustRightInd w:val="0"/>
        <w:ind w:firstLine="709"/>
        <w:rPr>
          <w:rFonts w:eastAsiaTheme="minorHAnsi"/>
          <w:i/>
          <w:iCs/>
          <w:sz w:val="28"/>
          <w:szCs w:val="28"/>
          <w:lang w:eastAsia="en-US"/>
        </w:rPr>
      </w:pPr>
      <w:r w:rsidRPr="00A77177">
        <w:rPr>
          <w:rFonts w:eastAsiaTheme="minorHAnsi"/>
          <w:i/>
          <w:iCs/>
          <w:sz w:val="28"/>
          <w:szCs w:val="28"/>
          <w:lang w:eastAsia="en-US"/>
        </w:rPr>
        <w:t>уметь:</w:t>
      </w:r>
    </w:p>
    <w:p w:rsidR="00A77177" w:rsidRPr="00A77177" w:rsidRDefault="00A77177" w:rsidP="00A12287">
      <w:pPr>
        <w:pStyle w:val="ac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77177">
        <w:rPr>
          <w:rFonts w:eastAsiaTheme="minorHAnsi"/>
          <w:sz w:val="28"/>
          <w:szCs w:val="28"/>
          <w:lang w:eastAsia="en-US"/>
        </w:rPr>
        <w:t>принимать участие в совершении православного богослужения в качестве чтеца;</w:t>
      </w:r>
    </w:p>
    <w:p w:rsidR="00A77177" w:rsidRPr="00A77177" w:rsidRDefault="00A77177" w:rsidP="00A12287">
      <w:pPr>
        <w:pStyle w:val="ac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77177">
        <w:rPr>
          <w:rFonts w:eastAsiaTheme="minorHAnsi"/>
          <w:sz w:val="28"/>
          <w:szCs w:val="28"/>
          <w:lang w:eastAsia="en-US"/>
        </w:rPr>
        <w:t>использовать бог</w:t>
      </w:r>
      <w:r>
        <w:rPr>
          <w:rFonts w:eastAsiaTheme="minorHAnsi"/>
          <w:sz w:val="28"/>
          <w:szCs w:val="28"/>
          <w:lang w:eastAsia="en-US"/>
        </w:rPr>
        <w:t xml:space="preserve">ослужебные книги при совершении </w:t>
      </w:r>
      <w:r w:rsidRPr="00A77177">
        <w:rPr>
          <w:rFonts w:eastAsiaTheme="minorHAnsi"/>
          <w:sz w:val="28"/>
          <w:szCs w:val="28"/>
          <w:lang w:eastAsia="en-US"/>
        </w:rPr>
        <w:t>богослужения, находить в них необходимые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77177">
        <w:rPr>
          <w:rFonts w:eastAsiaTheme="minorHAnsi"/>
          <w:sz w:val="28"/>
          <w:szCs w:val="28"/>
          <w:lang w:eastAsia="en-US"/>
        </w:rPr>
        <w:t>изменяемые и неизменяемые молитвословия;</w:t>
      </w:r>
    </w:p>
    <w:p w:rsidR="00A77177" w:rsidRPr="00A77177" w:rsidRDefault="00A77177" w:rsidP="00A12287">
      <w:pPr>
        <w:pStyle w:val="ac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77177">
        <w:rPr>
          <w:rFonts w:eastAsiaTheme="minorHAnsi"/>
          <w:sz w:val="28"/>
          <w:szCs w:val="28"/>
          <w:lang w:eastAsia="en-US"/>
        </w:rPr>
        <w:lastRenderedPageBreak/>
        <w:t>анализировать богословское содержание богослужебных последований, важнейших изменяемых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77177">
        <w:rPr>
          <w:rFonts w:eastAsiaTheme="minorHAnsi"/>
          <w:sz w:val="28"/>
          <w:szCs w:val="28"/>
          <w:lang w:eastAsia="en-US"/>
        </w:rPr>
        <w:t>и неизменяемых молитвословий богослужения и применять его в обосновании традиций Православной Церкви;</w:t>
      </w:r>
    </w:p>
    <w:p w:rsidR="00A77177" w:rsidRPr="00A77177" w:rsidRDefault="00A77177" w:rsidP="00A12287">
      <w:pPr>
        <w:autoSpaceDE w:val="0"/>
        <w:autoSpaceDN w:val="0"/>
        <w:adjustRightInd w:val="0"/>
        <w:ind w:firstLine="708"/>
        <w:rPr>
          <w:rFonts w:eastAsiaTheme="minorHAnsi"/>
          <w:i/>
          <w:iCs/>
          <w:sz w:val="28"/>
          <w:szCs w:val="28"/>
          <w:lang w:eastAsia="en-US"/>
        </w:rPr>
      </w:pPr>
      <w:r w:rsidRPr="00A77177">
        <w:rPr>
          <w:rFonts w:eastAsiaTheme="minorHAnsi"/>
          <w:i/>
          <w:iCs/>
          <w:sz w:val="28"/>
          <w:szCs w:val="28"/>
          <w:lang w:eastAsia="en-US"/>
        </w:rPr>
        <w:t>владеть:</w:t>
      </w:r>
    </w:p>
    <w:p w:rsidR="0008034D" w:rsidRPr="00A12287" w:rsidRDefault="00A77177" w:rsidP="00A12287">
      <w:pPr>
        <w:pStyle w:val="21"/>
        <w:numPr>
          <w:ilvl w:val="0"/>
          <w:numId w:val="15"/>
        </w:numPr>
        <w:ind w:left="0" w:firstLine="709"/>
        <w:rPr>
          <w:sz w:val="28"/>
          <w:szCs w:val="28"/>
        </w:rPr>
      </w:pPr>
      <w:r w:rsidRPr="00A77177">
        <w:rPr>
          <w:rFonts w:eastAsiaTheme="minorHAnsi"/>
          <w:sz w:val="28"/>
          <w:szCs w:val="28"/>
          <w:lang w:eastAsia="en-US"/>
        </w:rPr>
        <w:t>навыками применения полученных знаний на практике.</w:t>
      </w:r>
    </w:p>
    <w:p w:rsidR="00A12287" w:rsidRDefault="00A12287" w:rsidP="00A12287">
      <w:pPr>
        <w:pStyle w:val="21"/>
        <w:tabs>
          <w:tab w:val="left" w:pos="567"/>
        </w:tabs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Студент должен владеть следующими академическими и профессиональными компетенциями:</w:t>
      </w:r>
    </w:p>
    <w:p w:rsidR="00A12287" w:rsidRPr="00A12287" w:rsidRDefault="00A12287" w:rsidP="00A12287">
      <w:pPr>
        <w:pStyle w:val="21"/>
        <w:tabs>
          <w:tab w:val="left" w:pos="567"/>
        </w:tabs>
        <w:ind w:firstLine="709"/>
        <w:rPr>
          <w:rFonts w:eastAsiaTheme="minorHAnsi"/>
          <w:sz w:val="28"/>
          <w:szCs w:val="28"/>
          <w:lang w:eastAsia="en-US"/>
        </w:rPr>
      </w:pPr>
      <w:r w:rsidRPr="00A12287">
        <w:rPr>
          <w:rFonts w:eastAsiaTheme="minorHAnsi"/>
          <w:sz w:val="28"/>
          <w:szCs w:val="28"/>
          <w:lang w:eastAsia="en-US"/>
        </w:rPr>
        <w:t>АК-8. Обладать навыками устной и письменной коммуникации.</w:t>
      </w:r>
    </w:p>
    <w:p w:rsidR="00A12287" w:rsidRDefault="00A12287" w:rsidP="00A12287">
      <w:pPr>
        <w:pStyle w:val="21"/>
        <w:tabs>
          <w:tab w:val="left" w:pos="567"/>
        </w:tabs>
        <w:ind w:firstLine="709"/>
        <w:rPr>
          <w:rFonts w:eastAsiaTheme="minorHAnsi"/>
          <w:sz w:val="28"/>
          <w:szCs w:val="28"/>
          <w:lang w:eastAsia="en-US"/>
        </w:rPr>
      </w:pPr>
      <w:r w:rsidRPr="00A12287">
        <w:rPr>
          <w:rFonts w:eastAsiaTheme="minorHAnsi"/>
          <w:sz w:val="28"/>
          <w:szCs w:val="28"/>
          <w:lang w:eastAsia="en-US"/>
        </w:rPr>
        <w:t>АК-9. Уметь учиться, повышать свою квалификацию в течение всей жизни.</w:t>
      </w:r>
    </w:p>
    <w:p w:rsidR="00A12287" w:rsidRPr="00A12287" w:rsidRDefault="00A12287" w:rsidP="00A12287">
      <w:pPr>
        <w:pStyle w:val="21"/>
        <w:tabs>
          <w:tab w:val="left" w:pos="567"/>
        </w:tabs>
        <w:ind w:firstLine="709"/>
        <w:rPr>
          <w:rFonts w:eastAsiaTheme="minorHAnsi"/>
          <w:sz w:val="28"/>
          <w:szCs w:val="28"/>
          <w:lang w:eastAsia="en-US"/>
        </w:rPr>
      </w:pPr>
      <w:r w:rsidRPr="00A12287">
        <w:rPr>
          <w:rFonts w:eastAsiaTheme="minorHAnsi"/>
          <w:sz w:val="28"/>
          <w:szCs w:val="28"/>
          <w:lang w:eastAsia="en-US"/>
        </w:rPr>
        <w:t>ПК-18. Анализировать публикации и иные материалы средств мас</w:t>
      </w:r>
      <w:r>
        <w:rPr>
          <w:rFonts w:eastAsiaTheme="minorHAnsi"/>
          <w:sz w:val="28"/>
          <w:szCs w:val="28"/>
          <w:lang w:eastAsia="en-US"/>
        </w:rPr>
        <w:t xml:space="preserve">совой информации и коммуникаций </w:t>
      </w:r>
      <w:r w:rsidRPr="00A12287">
        <w:rPr>
          <w:rFonts w:eastAsiaTheme="minorHAnsi"/>
          <w:sz w:val="28"/>
          <w:szCs w:val="28"/>
          <w:lang w:eastAsia="en-US"/>
        </w:rPr>
        <w:t>по вопросам, входящим в сферу профессиональной деятельности.</w:t>
      </w:r>
    </w:p>
    <w:p w:rsidR="00A12287" w:rsidRDefault="00A12287" w:rsidP="00A12287">
      <w:pPr>
        <w:pStyle w:val="21"/>
        <w:tabs>
          <w:tab w:val="left" w:pos="567"/>
        </w:tabs>
        <w:ind w:firstLine="709"/>
        <w:rPr>
          <w:rFonts w:eastAsiaTheme="minorHAnsi"/>
          <w:sz w:val="28"/>
          <w:szCs w:val="28"/>
          <w:lang w:eastAsia="en-US"/>
        </w:rPr>
      </w:pPr>
      <w:r w:rsidRPr="00A12287">
        <w:rPr>
          <w:rFonts w:eastAsiaTheme="minorHAnsi"/>
          <w:sz w:val="28"/>
          <w:szCs w:val="28"/>
          <w:lang w:eastAsia="en-US"/>
        </w:rPr>
        <w:t>ПК-19. Готовить доклады, материалы к презентац</w:t>
      </w:r>
      <w:r>
        <w:rPr>
          <w:rFonts w:eastAsiaTheme="minorHAnsi"/>
          <w:sz w:val="28"/>
          <w:szCs w:val="28"/>
          <w:lang w:eastAsia="en-US"/>
        </w:rPr>
        <w:t xml:space="preserve">иям для публичных мероприятий и </w:t>
      </w:r>
      <w:r w:rsidRPr="00A12287">
        <w:rPr>
          <w:rFonts w:eastAsiaTheme="minorHAnsi"/>
          <w:sz w:val="28"/>
          <w:szCs w:val="28"/>
          <w:lang w:eastAsia="en-US"/>
        </w:rPr>
        <w:t>представительствовать на них.</w:t>
      </w:r>
    </w:p>
    <w:p w:rsidR="00A12287" w:rsidRDefault="001A5DAC" w:rsidP="00A12287">
      <w:pPr>
        <w:pStyle w:val="21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Курс имеет преимущественно </w:t>
      </w:r>
      <w:r w:rsidR="0008034D">
        <w:rPr>
          <w:sz w:val="28"/>
          <w:szCs w:val="28"/>
        </w:rPr>
        <w:t>историко-богословский</w:t>
      </w:r>
      <w:r w:rsidR="00A12287">
        <w:rPr>
          <w:sz w:val="28"/>
          <w:szCs w:val="28"/>
        </w:rPr>
        <w:t xml:space="preserve"> характер. </w:t>
      </w:r>
      <w:r w:rsidR="00DA2FD4">
        <w:rPr>
          <w:sz w:val="28"/>
          <w:szCs w:val="28"/>
        </w:rPr>
        <w:t xml:space="preserve">Некоторые темы предполагают практическую работу студентов с </w:t>
      </w:r>
      <w:r>
        <w:rPr>
          <w:sz w:val="28"/>
          <w:szCs w:val="28"/>
        </w:rPr>
        <w:t>богослужебными книгами Русской Православной Церкви.</w:t>
      </w:r>
    </w:p>
    <w:p w:rsidR="00DA2FD4" w:rsidRDefault="001A5DAC" w:rsidP="00A12287">
      <w:pPr>
        <w:pStyle w:val="21"/>
        <w:ind w:firstLine="720"/>
        <w:rPr>
          <w:sz w:val="28"/>
          <w:szCs w:val="28"/>
        </w:rPr>
      </w:pPr>
      <w:r>
        <w:rPr>
          <w:sz w:val="28"/>
          <w:szCs w:val="28"/>
        </w:rPr>
        <w:t>Знания и умения, полученные в результате изучения</w:t>
      </w:r>
      <w:r w:rsidR="00A122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E24CB">
        <w:rPr>
          <w:sz w:val="28"/>
          <w:szCs w:val="28"/>
        </w:rPr>
        <w:t>«Л</w:t>
      </w:r>
      <w:r>
        <w:rPr>
          <w:sz w:val="28"/>
          <w:szCs w:val="28"/>
        </w:rPr>
        <w:t>итургики</w:t>
      </w:r>
      <w:r w:rsidR="00EE24CB">
        <w:rPr>
          <w:sz w:val="28"/>
          <w:szCs w:val="28"/>
        </w:rPr>
        <w:t>»</w:t>
      </w:r>
      <w:r>
        <w:rPr>
          <w:sz w:val="28"/>
          <w:szCs w:val="28"/>
        </w:rPr>
        <w:t>, в сочетании с навыками, которые студенты приобретут в результате прохождения литургической практики, позволят</w:t>
      </w:r>
      <w:r w:rsidR="00DA2FD4">
        <w:rPr>
          <w:sz w:val="28"/>
          <w:szCs w:val="28"/>
        </w:rPr>
        <w:t xml:space="preserve"> студентам:</w:t>
      </w:r>
    </w:p>
    <w:p w:rsidR="00DA2FD4" w:rsidRPr="00DA2FD4" w:rsidRDefault="00DA2FD4" w:rsidP="00A12287">
      <w:pPr>
        <w:pStyle w:val="ac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A2FD4">
        <w:rPr>
          <w:sz w:val="28"/>
          <w:szCs w:val="28"/>
        </w:rPr>
        <w:t>разбираться в особенностях исторического развития православной литургической традиции</w:t>
      </w:r>
      <w:r>
        <w:rPr>
          <w:sz w:val="28"/>
          <w:szCs w:val="28"/>
        </w:rPr>
        <w:t>;</w:t>
      </w:r>
    </w:p>
    <w:p w:rsidR="00DA2FD4" w:rsidRPr="00DA2FD4" w:rsidRDefault="00DA2FD4" w:rsidP="00A12287">
      <w:pPr>
        <w:pStyle w:val="ac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A2FD4">
        <w:rPr>
          <w:sz w:val="28"/>
          <w:szCs w:val="28"/>
        </w:rPr>
        <w:t>анализировать и решать сложные практические и богословские проблемы, которые на сегодняшний день существуют в литургической практике Русской Православной Церкви</w:t>
      </w:r>
      <w:r>
        <w:rPr>
          <w:sz w:val="28"/>
          <w:szCs w:val="28"/>
        </w:rPr>
        <w:t>;</w:t>
      </w:r>
      <w:r w:rsidR="001A5DAC" w:rsidRPr="00DA2FD4">
        <w:rPr>
          <w:sz w:val="28"/>
          <w:szCs w:val="28"/>
        </w:rPr>
        <w:t xml:space="preserve"> </w:t>
      </w:r>
    </w:p>
    <w:p w:rsidR="00B15413" w:rsidRPr="00A12287" w:rsidRDefault="00DA2FD4" w:rsidP="00A12287">
      <w:pPr>
        <w:pStyle w:val="ac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A2FD4">
        <w:rPr>
          <w:sz w:val="28"/>
          <w:szCs w:val="28"/>
        </w:rPr>
        <w:t>с</w:t>
      </w:r>
      <w:r w:rsidR="001A5DAC" w:rsidRPr="00DA2FD4">
        <w:rPr>
          <w:sz w:val="28"/>
          <w:szCs w:val="28"/>
        </w:rPr>
        <w:t>амостоятельно принимать участи</w:t>
      </w:r>
      <w:r w:rsidRPr="00DA2FD4">
        <w:rPr>
          <w:sz w:val="28"/>
          <w:szCs w:val="28"/>
        </w:rPr>
        <w:t>е</w:t>
      </w:r>
      <w:r w:rsidR="001A5DAC" w:rsidRPr="00DA2FD4">
        <w:rPr>
          <w:sz w:val="28"/>
          <w:szCs w:val="28"/>
        </w:rPr>
        <w:t xml:space="preserve"> в богослужении в качестве чтеца или уставщика.</w:t>
      </w:r>
    </w:p>
    <w:p w:rsidR="00EE24CB" w:rsidRDefault="00EE24CB" w:rsidP="001A5D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</w:t>
      </w:r>
      <w:r w:rsidR="001A5DAC">
        <w:rPr>
          <w:sz w:val="28"/>
          <w:szCs w:val="28"/>
        </w:rPr>
        <w:t xml:space="preserve"> </w:t>
      </w:r>
      <w:r>
        <w:rPr>
          <w:sz w:val="28"/>
          <w:szCs w:val="28"/>
        </w:rPr>
        <w:t>«Литургика»</w:t>
      </w:r>
      <w:r w:rsidR="001A5D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связана с курсами комплексных дисциплин «История Церкви» и «Богословие». </w:t>
      </w:r>
    </w:p>
    <w:p w:rsidR="009839A2" w:rsidRDefault="001A5DAC" w:rsidP="009839A2">
      <w:pPr>
        <w:ind w:firstLine="900"/>
        <w:jc w:val="both"/>
        <w:rPr>
          <w:sz w:val="28"/>
          <w:szCs w:val="28"/>
        </w:rPr>
      </w:pPr>
      <w:r w:rsidRPr="00175F65">
        <w:rPr>
          <w:sz w:val="28"/>
          <w:szCs w:val="28"/>
        </w:rPr>
        <w:t>Программа рассчитана</w:t>
      </w:r>
      <w:r w:rsidR="00085B3B">
        <w:rPr>
          <w:sz w:val="28"/>
          <w:szCs w:val="28"/>
        </w:rPr>
        <w:t xml:space="preserve"> на</w:t>
      </w:r>
      <w:r w:rsidRPr="00175F65">
        <w:rPr>
          <w:sz w:val="28"/>
          <w:szCs w:val="28"/>
        </w:rPr>
        <w:t xml:space="preserve"> </w:t>
      </w:r>
      <w:r w:rsidR="00697AB5" w:rsidRPr="00227EC7">
        <w:rPr>
          <w:sz w:val="28"/>
          <w:szCs w:val="28"/>
        </w:rPr>
        <w:t>1</w:t>
      </w:r>
      <w:r w:rsidR="00227EC7" w:rsidRPr="00227EC7">
        <w:rPr>
          <w:sz w:val="28"/>
          <w:szCs w:val="28"/>
        </w:rPr>
        <w:t>88</w:t>
      </w:r>
      <w:r w:rsidR="00085B3B">
        <w:rPr>
          <w:sz w:val="28"/>
          <w:szCs w:val="28"/>
        </w:rPr>
        <w:t xml:space="preserve"> часов</w:t>
      </w:r>
      <w:r w:rsidR="00697AB5" w:rsidRPr="00227EC7">
        <w:rPr>
          <w:sz w:val="28"/>
          <w:szCs w:val="28"/>
        </w:rPr>
        <w:t xml:space="preserve">, из них  аудиторных </w:t>
      </w:r>
      <w:r w:rsidR="00085B3B">
        <w:rPr>
          <w:sz w:val="28"/>
          <w:szCs w:val="28"/>
        </w:rPr>
        <w:t xml:space="preserve">– </w:t>
      </w:r>
      <w:r w:rsidR="00085B3B" w:rsidRPr="00227EC7">
        <w:rPr>
          <w:sz w:val="28"/>
          <w:szCs w:val="28"/>
        </w:rPr>
        <w:t>90</w:t>
      </w:r>
      <w:r w:rsidR="00085B3B">
        <w:rPr>
          <w:sz w:val="28"/>
          <w:szCs w:val="28"/>
        </w:rPr>
        <w:t xml:space="preserve">. </w:t>
      </w:r>
      <w:proofErr w:type="gramStart"/>
      <w:r w:rsidR="00085B3B">
        <w:rPr>
          <w:sz w:val="28"/>
          <w:szCs w:val="28"/>
        </w:rPr>
        <w:t xml:space="preserve">Примерное распределение аудиторных часов по видам занятий: </w:t>
      </w:r>
      <w:r w:rsidR="00B15413" w:rsidRPr="00227EC7">
        <w:rPr>
          <w:sz w:val="28"/>
          <w:szCs w:val="28"/>
        </w:rPr>
        <w:t>30</w:t>
      </w:r>
      <w:r w:rsidR="00085B3B">
        <w:rPr>
          <w:sz w:val="28"/>
          <w:szCs w:val="28"/>
        </w:rPr>
        <w:t xml:space="preserve"> часов –</w:t>
      </w:r>
      <w:r w:rsidR="00697AB5" w:rsidRPr="00227EC7">
        <w:rPr>
          <w:sz w:val="28"/>
          <w:szCs w:val="28"/>
        </w:rPr>
        <w:t xml:space="preserve"> лекционных</w:t>
      </w:r>
      <w:r w:rsidR="00085B3B">
        <w:rPr>
          <w:sz w:val="28"/>
          <w:szCs w:val="28"/>
        </w:rPr>
        <w:t xml:space="preserve">, 60 часов </w:t>
      </w:r>
      <w:r w:rsidR="00B15413" w:rsidRPr="00227EC7">
        <w:rPr>
          <w:sz w:val="28"/>
          <w:szCs w:val="28"/>
        </w:rPr>
        <w:t xml:space="preserve"> </w:t>
      </w:r>
      <w:r w:rsidR="00697AB5" w:rsidRPr="00227EC7">
        <w:rPr>
          <w:sz w:val="28"/>
          <w:szCs w:val="28"/>
        </w:rPr>
        <w:t>–</w:t>
      </w:r>
      <w:r w:rsidR="00B15413" w:rsidRPr="00227EC7">
        <w:rPr>
          <w:sz w:val="28"/>
          <w:szCs w:val="28"/>
        </w:rPr>
        <w:t xml:space="preserve"> семинарских</w:t>
      </w:r>
      <w:r w:rsidR="00085B3B">
        <w:rPr>
          <w:sz w:val="28"/>
          <w:szCs w:val="28"/>
        </w:rPr>
        <w:t>).</w:t>
      </w:r>
      <w:proofErr w:type="gramEnd"/>
    </w:p>
    <w:p w:rsidR="001A5DAC" w:rsidRPr="00175F65" w:rsidRDefault="001A5DAC" w:rsidP="009839A2">
      <w:pPr>
        <w:pStyle w:val="1"/>
      </w:pPr>
      <w:bookmarkStart w:id="1" w:name="_Toc417995843"/>
      <w:r w:rsidRPr="00175F65">
        <w:lastRenderedPageBreak/>
        <w:t>ПРИМЕРНЫЙ ТЕМАТИЧЕСКИЙ ПЛАН</w:t>
      </w:r>
      <w:bookmarkEnd w:id="1"/>
    </w:p>
    <w:p w:rsidR="001A5DAC" w:rsidRPr="00175F65" w:rsidRDefault="001A5DAC" w:rsidP="001A5DAC">
      <w:pPr>
        <w:rPr>
          <w:b/>
          <w:bCs/>
          <w:sz w:val="28"/>
          <w:szCs w:val="28"/>
        </w:rPr>
      </w:pPr>
    </w:p>
    <w:tbl>
      <w:tblPr>
        <w:tblW w:w="10103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660"/>
        <w:gridCol w:w="1260"/>
        <w:gridCol w:w="1463"/>
      </w:tblGrid>
      <w:tr w:rsidR="001A5DAC" w:rsidRPr="00532C31" w:rsidTr="00085B3B">
        <w:trPr>
          <w:trHeight w:val="24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532C31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532C31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532C31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6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532C31"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2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085B3B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</w:t>
            </w:r>
            <w:r w:rsidR="00085B3B">
              <w:rPr>
                <w:b/>
                <w:bCs/>
                <w:sz w:val="24"/>
                <w:szCs w:val="24"/>
              </w:rPr>
              <w:t xml:space="preserve">ичество </w:t>
            </w:r>
            <w:r>
              <w:rPr>
                <w:b/>
                <w:bCs/>
                <w:sz w:val="24"/>
                <w:szCs w:val="24"/>
              </w:rPr>
              <w:t>ауд</w:t>
            </w:r>
            <w:r w:rsidR="00085B3B">
              <w:rPr>
                <w:b/>
                <w:bCs/>
                <w:sz w:val="24"/>
                <w:szCs w:val="24"/>
              </w:rPr>
              <w:t>иторных</w:t>
            </w:r>
            <w:r>
              <w:rPr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1A5DAC" w:rsidRPr="00532C31" w:rsidTr="00085B3B">
        <w:trPr>
          <w:trHeight w:val="240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085B3B" w:rsidP="008E3DDF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5A1910" w:rsidP="005A1910">
            <w:pPr>
              <w:pStyle w:val="a6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Семинары</w:t>
            </w:r>
          </w:p>
        </w:tc>
      </w:tr>
      <w:tr w:rsidR="001A5DAC" w:rsidRPr="008C3AB1" w:rsidTr="00085B3B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8C3AB1" w:rsidRDefault="001A5DAC" w:rsidP="008E3DDF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8C3AB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8C3AB1" w:rsidRDefault="001A5DAC" w:rsidP="008E3DDF">
            <w:pPr>
              <w:pStyle w:val="a6"/>
              <w:rPr>
                <w:b/>
                <w:bCs/>
                <w:sz w:val="24"/>
                <w:szCs w:val="24"/>
              </w:rPr>
            </w:pPr>
            <w:r w:rsidRPr="008C3AB1">
              <w:rPr>
                <w:b/>
                <w:sz w:val="24"/>
                <w:szCs w:val="24"/>
              </w:rPr>
              <w:t xml:space="preserve">Раздел </w:t>
            </w:r>
            <w:r w:rsidRPr="008C3AB1">
              <w:rPr>
                <w:b/>
                <w:sz w:val="24"/>
                <w:szCs w:val="24"/>
                <w:lang w:val="en-US"/>
              </w:rPr>
              <w:t>I</w:t>
            </w:r>
            <w:r w:rsidRPr="008C3AB1">
              <w:rPr>
                <w:b/>
                <w:sz w:val="24"/>
                <w:szCs w:val="24"/>
              </w:rPr>
              <w:t xml:space="preserve">. </w:t>
            </w:r>
            <w:r w:rsidRPr="008C3AB1">
              <w:rPr>
                <w:b/>
                <w:bCs/>
                <w:sz w:val="24"/>
                <w:szCs w:val="24"/>
              </w:rPr>
              <w:t>Введение в изучение православного богослужения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8C3AB1" w:rsidRDefault="001A5DAC" w:rsidP="008E3DDF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8C3AB1" w:rsidRDefault="001A5DAC" w:rsidP="008E3DDF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A5DAC" w:rsidRPr="009D6D80" w:rsidTr="00085B3B">
        <w:trPr>
          <w:cantSplit/>
          <w:trHeight w:val="33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1A5DAC" w:rsidP="008E3DDF">
            <w:pPr>
              <w:pStyle w:val="a6"/>
              <w:rPr>
                <w:sz w:val="24"/>
                <w:szCs w:val="24"/>
              </w:rPr>
            </w:pPr>
            <w:r w:rsidRPr="00532C31">
              <w:rPr>
                <w:sz w:val="24"/>
                <w:szCs w:val="24"/>
              </w:rPr>
              <w:t>1.1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1A5DAC" w:rsidP="008E3DDF">
            <w:pPr>
              <w:jc w:val="both"/>
              <w:rPr>
                <w:highlight w:val="yellow"/>
              </w:rPr>
            </w:pPr>
            <w:r w:rsidRPr="00B15413">
              <w:t>Введение в литургику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1A5DAC" w:rsidRPr="009D6D80" w:rsidTr="00085B3B">
        <w:trPr>
          <w:cantSplit/>
          <w:trHeight w:val="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1A5DAC" w:rsidP="008E3DDF">
            <w:pPr>
              <w:pStyle w:val="a6"/>
              <w:rPr>
                <w:sz w:val="24"/>
                <w:szCs w:val="24"/>
              </w:rPr>
            </w:pPr>
            <w:r w:rsidRPr="00532C31">
              <w:rPr>
                <w:sz w:val="24"/>
                <w:szCs w:val="24"/>
              </w:rPr>
              <w:t>1.2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B15413" w:rsidRDefault="00B15413" w:rsidP="008E3DDF">
            <w:pPr>
              <w:jc w:val="both"/>
            </w:pPr>
            <w:r w:rsidRPr="00B15413">
              <w:t>История литургики как научной дисциплины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27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1A5DAC" w:rsidP="008E3DDF">
            <w:pPr>
              <w:pStyle w:val="a6"/>
              <w:rPr>
                <w:sz w:val="24"/>
                <w:szCs w:val="24"/>
              </w:rPr>
            </w:pPr>
            <w:r w:rsidRPr="00532C31">
              <w:rPr>
                <w:sz w:val="24"/>
                <w:szCs w:val="24"/>
              </w:rPr>
              <w:t>1.3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FC412F" w:rsidRDefault="00FC412F" w:rsidP="008E3DDF">
            <w:pPr>
              <w:jc w:val="both"/>
            </w:pPr>
            <w:r w:rsidRPr="00FC412F">
              <w:t>Богослужение как важнейшая часть религиозного опыта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35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1A5DAC" w:rsidP="008E3DDF">
            <w:pPr>
              <w:pStyle w:val="a6"/>
              <w:rPr>
                <w:sz w:val="24"/>
                <w:szCs w:val="24"/>
              </w:rPr>
            </w:pPr>
            <w:r w:rsidRPr="00532C31">
              <w:rPr>
                <w:sz w:val="24"/>
                <w:szCs w:val="24"/>
              </w:rPr>
              <w:t>1.4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FC412F" w:rsidRDefault="00FC412F" w:rsidP="00FC412F">
            <w:pPr>
              <w:jc w:val="both"/>
            </w:pPr>
            <w:r w:rsidRPr="00FC412F">
              <w:t>Взаимосвязь богослужения, экклезиологии и эсхатологии.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5DAC" w:rsidRPr="009D6D80" w:rsidTr="00085B3B">
        <w:trPr>
          <w:cantSplit/>
          <w:trHeight w:val="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1A5DAC" w:rsidP="008E3DDF">
            <w:pPr>
              <w:pStyle w:val="a6"/>
              <w:rPr>
                <w:sz w:val="24"/>
                <w:szCs w:val="24"/>
              </w:rPr>
            </w:pPr>
            <w:r w:rsidRPr="00532C31">
              <w:rPr>
                <w:sz w:val="24"/>
                <w:szCs w:val="24"/>
              </w:rPr>
              <w:t>1.5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FC412F" w:rsidRDefault="00FC412F" w:rsidP="00972D48">
            <w:pPr>
              <w:jc w:val="both"/>
            </w:pPr>
            <w:r w:rsidRPr="00DA573D">
              <w:t>Православное богослужение в целом и его основные составляющие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FC412F" w:rsidRPr="009D6D80" w:rsidTr="00085B3B">
        <w:trPr>
          <w:cantSplit/>
          <w:trHeight w:val="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12F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12F" w:rsidRPr="00FC412F" w:rsidRDefault="00FC412F" w:rsidP="008E3DDF">
            <w:pPr>
              <w:jc w:val="both"/>
            </w:pPr>
            <w:r w:rsidRPr="00FC412F">
              <w:t>Литургическое пространство. Христианская храмовая архитектура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2F" w:rsidRPr="00532C31" w:rsidRDefault="00FC412F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2F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C412F" w:rsidRPr="009D6D80" w:rsidTr="00085B3B">
        <w:trPr>
          <w:cantSplit/>
          <w:trHeight w:val="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12F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12F" w:rsidRPr="00FC412F" w:rsidRDefault="00FC412F" w:rsidP="00FC412F">
            <w:pPr>
              <w:jc w:val="both"/>
            </w:pPr>
            <w:r w:rsidRPr="00FC412F">
              <w:t>Литургические тексты православного богослужения. Корпус богослужебных книг Православной Церкви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2F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2F" w:rsidRPr="00532C31" w:rsidRDefault="00FC412F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FC412F" w:rsidRPr="009D6D80" w:rsidTr="00085B3B">
        <w:trPr>
          <w:cantSplit/>
          <w:trHeight w:val="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12F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12F" w:rsidRPr="00FC412F" w:rsidRDefault="00FC412F" w:rsidP="004C2FED">
            <w:pPr>
              <w:jc w:val="both"/>
            </w:pPr>
            <w:r w:rsidRPr="00DA573D">
              <w:t>Основные этапы исторического развития православного богослужения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2F" w:rsidRPr="00532C31" w:rsidRDefault="00FC412F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2F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C5CDE" w:rsidRPr="009D6D80" w:rsidTr="00085B3B">
        <w:trPr>
          <w:cantSplit/>
          <w:trHeight w:val="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CDE" w:rsidRPr="00532C31" w:rsidRDefault="001C5CDE" w:rsidP="008E3DDF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CDE" w:rsidRPr="00470467" w:rsidRDefault="00470467" w:rsidP="00FC412F">
            <w:pPr>
              <w:jc w:val="both"/>
              <w:rPr>
                <w:b/>
              </w:rPr>
            </w:pPr>
            <w:r w:rsidRPr="00470467">
              <w:rPr>
                <w:b/>
              </w:rPr>
              <w:t xml:space="preserve">Раздел </w:t>
            </w:r>
            <w:r w:rsidRPr="00470467">
              <w:rPr>
                <w:b/>
                <w:lang w:val="be-BY"/>
              </w:rPr>
              <w:t xml:space="preserve">ІІ. </w:t>
            </w:r>
            <w:r w:rsidRPr="00470467">
              <w:rPr>
                <w:b/>
              </w:rPr>
              <w:t>Евхаристия. История формирование и современное чинопоследование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CDE" w:rsidRPr="00532C31" w:rsidRDefault="001C5CDE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CDE" w:rsidRPr="00532C31" w:rsidRDefault="001C5CDE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FC412F" w:rsidRPr="009D6D80" w:rsidTr="00085B3B">
        <w:trPr>
          <w:cantSplit/>
          <w:trHeight w:val="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12F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12F" w:rsidRPr="00DA573D" w:rsidRDefault="001C5CDE" w:rsidP="001C5CDE">
            <w:pPr>
              <w:jc w:val="both"/>
            </w:pPr>
            <w:r>
              <w:t>Основы православной</w:t>
            </w:r>
            <w:r w:rsidR="00FC412F" w:rsidRPr="00DA573D">
              <w:t xml:space="preserve"> </w:t>
            </w:r>
            <w:r w:rsidR="00FC412F">
              <w:t>сакраменталогии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2F" w:rsidRPr="00532C31" w:rsidRDefault="00FC412F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2F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C5CDE" w:rsidRPr="009D6D80" w:rsidTr="00085B3B">
        <w:trPr>
          <w:cantSplit/>
          <w:trHeight w:val="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CDE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CDE" w:rsidRDefault="001C5CDE" w:rsidP="0020141E">
            <w:pPr>
              <w:jc w:val="both"/>
            </w:pPr>
            <w:r>
              <w:t>Проскомидия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CDE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CDE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0141E" w:rsidRPr="009D6D80" w:rsidTr="00085B3B">
        <w:trPr>
          <w:cantSplit/>
          <w:trHeight w:val="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41E" w:rsidRDefault="0020141E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41E" w:rsidRDefault="0020141E" w:rsidP="001C5CDE">
            <w:pPr>
              <w:jc w:val="both"/>
            </w:pPr>
            <w:r>
              <w:t>Литургия Слова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41E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41E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C5CDE" w:rsidRPr="009D6D80" w:rsidTr="00085B3B">
        <w:trPr>
          <w:cantSplit/>
          <w:trHeight w:val="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CDE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0141E">
              <w:rPr>
                <w:sz w:val="24"/>
                <w:szCs w:val="24"/>
              </w:rPr>
              <w:t>4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CDE" w:rsidRDefault="0020141E" w:rsidP="0020141E">
            <w:pPr>
              <w:jc w:val="both"/>
            </w:pPr>
            <w:r>
              <w:t xml:space="preserve">Литургия </w:t>
            </w:r>
            <w:proofErr w:type="gramStart"/>
            <w:r>
              <w:t>верных</w:t>
            </w:r>
            <w:proofErr w:type="gramEnd"/>
            <w:r>
              <w:t>. От Великого Входа до Символа Веры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CDE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CDE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C5CDE" w:rsidRPr="009D6D80" w:rsidTr="00085B3B">
        <w:trPr>
          <w:cantSplit/>
          <w:trHeight w:val="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CDE" w:rsidRPr="00532C31" w:rsidRDefault="0020141E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  <w:r w:rsidR="00470467">
              <w:rPr>
                <w:sz w:val="24"/>
                <w:szCs w:val="24"/>
              </w:rPr>
              <w:t>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CDE" w:rsidRDefault="001C5CDE" w:rsidP="001C5CDE">
            <w:pPr>
              <w:jc w:val="both"/>
            </w:pPr>
            <w:r>
              <w:t>Анафора. Заключительная часть литургии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CDE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CDE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0141E" w:rsidRPr="009D6D80" w:rsidTr="00085B3B">
        <w:trPr>
          <w:cantSplit/>
          <w:trHeight w:val="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41E" w:rsidRDefault="0020141E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41E" w:rsidRPr="0020141E" w:rsidRDefault="0020141E" w:rsidP="001C5CDE">
            <w:pPr>
              <w:jc w:val="both"/>
            </w:pPr>
            <w:r w:rsidRPr="0020141E">
              <w:t>Причащение и окончание литургии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41E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41E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8C3AB1" w:rsidTr="00085B3B">
        <w:trPr>
          <w:cantSplit/>
          <w:trHeight w:val="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8C3AB1" w:rsidRDefault="001A5DAC" w:rsidP="008E3DDF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8C3AB1" w:rsidRDefault="001C5CDE" w:rsidP="00470467">
            <w:pPr>
              <w:jc w:val="both"/>
              <w:rPr>
                <w:b/>
              </w:rPr>
            </w:pPr>
            <w:r>
              <w:rPr>
                <w:b/>
              </w:rPr>
              <w:t>Раздел</w:t>
            </w:r>
            <w:r w:rsidR="00470467">
              <w:rPr>
                <w:b/>
              </w:rPr>
              <w:t xml:space="preserve"> </w:t>
            </w:r>
            <w:r w:rsidR="00470467">
              <w:rPr>
                <w:b/>
                <w:lang w:val="be-BY"/>
              </w:rPr>
              <w:t>ІІІ</w:t>
            </w:r>
            <w:r>
              <w:rPr>
                <w:b/>
              </w:rPr>
              <w:t xml:space="preserve">. Богослужение </w:t>
            </w:r>
            <w:r w:rsidR="00470467">
              <w:rPr>
                <w:b/>
              </w:rPr>
              <w:t>суточного круга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8C3AB1" w:rsidRDefault="001A5DAC" w:rsidP="008E3DD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8C3AB1" w:rsidRDefault="001A5DAC" w:rsidP="008E3DD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</w:tr>
      <w:tr w:rsidR="001A5DAC" w:rsidRPr="009D6D80" w:rsidTr="00085B3B">
        <w:trPr>
          <w:cantSplit/>
          <w:trHeight w:val="22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470467" w:rsidRDefault="00470467" w:rsidP="00470467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e-BY"/>
              </w:rPr>
              <w:t>3.1.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1C5CDE" w:rsidP="008E3DDF">
            <w:pPr>
              <w:jc w:val="both"/>
            </w:pPr>
            <w:r w:rsidRPr="00DA573D">
              <w:t>Богослужение времени. Его состав и богословие.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30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1C5CDE" w:rsidP="008E3DDF">
            <w:pPr>
              <w:jc w:val="both"/>
            </w:pPr>
            <w:r w:rsidRPr="00DA573D">
              <w:t>Формирование круга суточных служб в эпоху ранней Церкви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1C5CDE" w:rsidP="008E3DDF">
            <w:pPr>
              <w:jc w:val="both"/>
            </w:pPr>
            <w:r w:rsidRPr="00DA573D">
              <w:t>Часослов: история книги и ее современный состав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30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1C5CDE" w:rsidP="008E3DDF">
            <w:pPr>
              <w:jc w:val="both"/>
            </w:pPr>
            <w:r w:rsidRPr="00DA573D">
              <w:t>Последования 1-го, 3-го, 6-го и 9-го часов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470467" w:rsidP="00470467">
            <w:pPr>
              <w:spacing w:after="200" w:line="276" w:lineRule="auto"/>
              <w:jc w:val="both"/>
            </w:pPr>
            <w:r>
              <w:t>Гимнография</w:t>
            </w:r>
            <w:r w:rsidR="001C5CDE" w:rsidRPr="00DA573D">
              <w:t xml:space="preserve"> Православной Церкви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1C5CDE" w:rsidP="008E3DDF">
            <w:pPr>
              <w:jc w:val="both"/>
            </w:pPr>
            <w:r w:rsidRPr="00DA573D">
              <w:t>Последование вседневной вечерни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1A5DAC" w:rsidRPr="009D6D80" w:rsidTr="00085B3B">
        <w:trPr>
          <w:cantSplit/>
          <w:trHeight w:val="30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1C5CDE" w:rsidP="008E3DDF">
            <w:pPr>
              <w:jc w:val="both"/>
            </w:pPr>
            <w:r>
              <w:t>Последование вседневной утрени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1C5CDE" w:rsidRPr="009D6D80" w:rsidTr="00085B3B">
        <w:trPr>
          <w:cantSplit/>
          <w:trHeight w:val="30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CDE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CDE" w:rsidRDefault="001C5CDE" w:rsidP="008E3DDF">
            <w:pPr>
              <w:jc w:val="both"/>
            </w:pPr>
            <w:r>
              <w:t>Вседневная полунощница. Малое повечерие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CDE" w:rsidRPr="00532C31" w:rsidRDefault="001C5CDE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CDE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25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1A5DAC" w:rsidP="008E3DDF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1C5CDE" w:rsidRDefault="001C5CDE" w:rsidP="008E3DDF">
            <w:pPr>
              <w:jc w:val="both"/>
              <w:rPr>
                <w:b/>
              </w:rPr>
            </w:pPr>
            <w:r>
              <w:rPr>
                <w:b/>
              </w:rPr>
              <w:t>Раздел</w:t>
            </w:r>
            <w:r w:rsidR="00470467">
              <w:rPr>
                <w:b/>
              </w:rPr>
              <w:t xml:space="preserve"> </w:t>
            </w:r>
            <w:r w:rsidR="00470467">
              <w:rPr>
                <w:b/>
                <w:lang w:val="en-US"/>
              </w:rPr>
              <w:t>IV</w:t>
            </w:r>
            <w:r>
              <w:rPr>
                <w:b/>
              </w:rPr>
              <w:t xml:space="preserve">. </w:t>
            </w:r>
            <w:r w:rsidR="00470467">
              <w:rPr>
                <w:b/>
              </w:rPr>
              <w:t xml:space="preserve">Богослужение седмичного цикла. </w:t>
            </w:r>
            <w:r w:rsidRPr="001C5CDE">
              <w:rPr>
                <w:b/>
              </w:rPr>
              <w:t>Воскресное богослужение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1A5DAC" w:rsidRPr="009D6D80" w:rsidTr="00085B3B">
        <w:trPr>
          <w:cantSplit/>
          <w:trHeight w:val="20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1C5CDE" w:rsidP="008E3DDF">
            <w:pPr>
              <w:jc w:val="both"/>
            </w:pPr>
            <w:r w:rsidRPr="00DA573D">
              <w:t>Октоих. История книги и ее современный состав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27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1C5CDE" w:rsidP="008E3DDF">
            <w:pPr>
              <w:jc w:val="both"/>
            </w:pPr>
            <w:r w:rsidRPr="00DA573D">
              <w:t>Седмичный богослужебный круг. Богословие воскресного дня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5A1910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C5CDE" w:rsidRPr="009D6D80" w:rsidTr="00085B3B">
        <w:trPr>
          <w:cantSplit/>
          <w:trHeight w:val="27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CDE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CDE" w:rsidRPr="00DA573D" w:rsidRDefault="00470467" w:rsidP="008E3DDF">
            <w:pPr>
              <w:jc w:val="both"/>
            </w:pPr>
            <w:r w:rsidRPr="00DA573D">
              <w:t>Воскресное всенощное бдение: происхождение и состав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CDE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CDE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0467" w:rsidRPr="009D6D80" w:rsidTr="00085B3B">
        <w:trPr>
          <w:cantSplit/>
          <w:trHeight w:val="27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467" w:rsidRPr="00532C31" w:rsidRDefault="00470467" w:rsidP="008E3DDF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467" w:rsidRPr="00DA573D" w:rsidRDefault="00470467" w:rsidP="008E3DDF">
            <w:pPr>
              <w:jc w:val="both"/>
            </w:pPr>
            <w:r w:rsidRPr="00DA573D">
              <w:t>Великая вечерня в составе всенощного бдения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467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467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0467" w:rsidRPr="009D6D80" w:rsidTr="00085B3B">
        <w:trPr>
          <w:cantSplit/>
          <w:trHeight w:val="27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467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467" w:rsidRPr="00DA573D" w:rsidRDefault="00470467" w:rsidP="008E3DDF">
            <w:pPr>
              <w:jc w:val="both"/>
            </w:pPr>
            <w:r w:rsidRPr="00DA573D">
              <w:t>Последование воскресной и праздничной утрени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467" w:rsidRPr="00532C31" w:rsidRDefault="00470467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467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8C3AB1" w:rsidTr="00085B3B">
        <w:trPr>
          <w:cantSplit/>
          <w:trHeight w:val="27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8C3AB1" w:rsidRDefault="001A5DAC" w:rsidP="008E3DDF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470467" w:rsidRDefault="001A5DAC" w:rsidP="00470467">
            <w:pPr>
              <w:jc w:val="both"/>
              <w:rPr>
                <w:b/>
              </w:rPr>
            </w:pPr>
            <w:r w:rsidRPr="008C3AB1">
              <w:rPr>
                <w:b/>
              </w:rPr>
              <w:t>Раздел</w:t>
            </w:r>
            <w:r w:rsidR="00470467">
              <w:rPr>
                <w:b/>
              </w:rPr>
              <w:t xml:space="preserve"> </w:t>
            </w:r>
            <w:r w:rsidR="00470467">
              <w:rPr>
                <w:b/>
                <w:lang w:val="en-US"/>
              </w:rPr>
              <w:t>V</w:t>
            </w:r>
            <w:r w:rsidR="00470467">
              <w:rPr>
                <w:b/>
              </w:rPr>
              <w:t>. Богослужение годового цикла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8C3AB1" w:rsidRDefault="001A5DAC" w:rsidP="008E3DD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8C3AB1" w:rsidRDefault="001A5DAC" w:rsidP="008E3DD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</w:tr>
      <w:tr w:rsidR="001A5DAC" w:rsidRPr="009D6D80" w:rsidTr="00085B3B">
        <w:trPr>
          <w:cantSplit/>
          <w:trHeight w:val="28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470467" w:rsidP="008E3DDF">
            <w:pPr>
              <w:jc w:val="both"/>
              <w:rPr>
                <w:highlight w:val="yellow"/>
              </w:rPr>
            </w:pPr>
            <w:r w:rsidRPr="00DA573D">
              <w:t>Литургический год. Состав. Богословие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20141E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28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1A5DAC" w:rsidRPr="00532C31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470467" w:rsidP="008E3DDF">
            <w:pPr>
              <w:jc w:val="both"/>
              <w:rPr>
                <w:highlight w:val="yellow"/>
              </w:rPr>
            </w:pPr>
            <w:r>
              <w:t>Великий пост. Страстная седмица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A5DAC" w:rsidRPr="00532C31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470467" w:rsidP="008E3DDF">
            <w:pPr>
              <w:jc w:val="both"/>
            </w:pPr>
            <w:r>
              <w:t>Цикл пасхальных праздников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851B8" w:rsidRDefault="00470467" w:rsidP="008E3DDF">
            <w:pPr>
              <w:jc w:val="both"/>
            </w:pPr>
            <w:r>
              <w:t>Цикл</w:t>
            </w:r>
            <w:r w:rsidRPr="00DA573D">
              <w:t xml:space="preserve"> Рождественских праздников. Рождество. Богоявление и Крещение Господне Сретение. Благовещение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A5DAC" w:rsidRPr="00532C31">
              <w:rPr>
                <w:sz w:val="24"/>
                <w:szCs w:val="24"/>
              </w:rPr>
              <w:t>.5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90E2A" w:rsidRDefault="00470467" w:rsidP="008E3DDF">
            <w:pPr>
              <w:jc w:val="both"/>
              <w:rPr>
                <w:highlight w:val="yellow"/>
              </w:rPr>
            </w:pPr>
            <w:r w:rsidRPr="00DA573D">
              <w:t>Иные Господские праздники на протяжении литургического года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9D6D80" w:rsidTr="00085B3B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32C31" w:rsidRDefault="00470467" w:rsidP="008E3DD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A5DAC" w:rsidRPr="00532C31">
              <w:rPr>
                <w:sz w:val="24"/>
                <w:szCs w:val="24"/>
              </w:rPr>
              <w:t>.6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590E2A" w:rsidRDefault="00470467" w:rsidP="008E3DDF">
            <w:pPr>
              <w:jc w:val="both"/>
              <w:rPr>
                <w:highlight w:val="yellow"/>
              </w:rPr>
            </w:pPr>
            <w:r w:rsidRPr="00DA573D">
              <w:t>Богородичные праздники и памяти святых.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1A5DAC" w:rsidP="008E3DDF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532C31" w:rsidRDefault="008E3DDF" w:rsidP="008E3DDF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A5DAC" w:rsidRPr="00415C54" w:rsidTr="00085B3B">
        <w:trPr>
          <w:cantSplit/>
          <w:trHeight w:val="2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415C54" w:rsidRDefault="001A5DAC" w:rsidP="008E3DDF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DAC" w:rsidRPr="00415C54" w:rsidRDefault="001A5DAC" w:rsidP="008E3DDF">
            <w:pPr>
              <w:ind w:hanging="38"/>
              <w:rPr>
                <w:b/>
              </w:rPr>
            </w:pPr>
            <w:r w:rsidRPr="00415C54">
              <w:rPr>
                <w:b/>
              </w:rPr>
              <w:t>Итого: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415C54" w:rsidRDefault="00FC412F" w:rsidP="008E3DDF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DAC" w:rsidRPr="00415C54" w:rsidRDefault="00FC412F" w:rsidP="008E3DDF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</w:tbl>
    <w:p w:rsidR="001A5DAC" w:rsidRPr="00477EFD" w:rsidRDefault="001A5DAC" w:rsidP="009839A2">
      <w:pPr>
        <w:pStyle w:val="1"/>
      </w:pPr>
      <w:bookmarkStart w:id="2" w:name="_Toc417995844"/>
      <w:r w:rsidRPr="00D83557">
        <w:lastRenderedPageBreak/>
        <w:t>СОДЕРЖАНИЕ УЧЕБНОГО МАТЕРИАЛА</w:t>
      </w:r>
      <w:bookmarkEnd w:id="2"/>
      <w:r w:rsidRPr="00477EFD">
        <w:t xml:space="preserve"> </w:t>
      </w:r>
    </w:p>
    <w:p w:rsidR="001A5DAC" w:rsidRDefault="001A5DAC" w:rsidP="001A5DAC">
      <w:pPr>
        <w:rPr>
          <w:sz w:val="28"/>
          <w:szCs w:val="28"/>
        </w:rPr>
      </w:pPr>
    </w:p>
    <w:p w:rsidR="001A5DAC" w:rsidRPr="004C2FED" w:rsidRDefault="001A5DAC" w:rsidP="001A5DAC">
      <w:pPr>
        <w:jc w:val="center"/>
        <w:rPr>
          <w:b/>
          <w:bCs/>
          <w:smallCaps/>
          <w:sz w:val="28"/>
          <w:szCs w:val="28"/>
        </w:rPr>
      </w:pPr>
      <w:r w:rsidRPr="004C2FED">
        <w:rPr>
          <w:b/>
          <w:smallCaps/>
          <w:sz w:val="28"/>
          <w:szCs w:val="28"/>
        </w:rPr>
        <w:t xml:space="preserve">Раздел </w:t>
      </w:r>
      <w:r w:rsidRPr="004C2FED">
        <w:rPr>
          <w:b/>
          <w:smallCaps/>
          <w:sz w:val="28"/>
          <w:szCs w:val="28"/>
          <w:lang w:val="en-US"/>
        </w:rPr>
        <w:t>I</w:t>
      </w:r>
      <w:r w:rsidRPr="004C2FED">
        <w:rPr>
          <w:b/>
          <w:smallCaps/>
          <w:sz w:val="28"/>
          <w:szCs w:val="28"/>
        </w:rPr>
        <w:t xml:space="preserve">. </w:t>
      </w:r>
      <w:r w:rsidRPr="004C2FED">
        <w:rPr>
          <w:b/>
          <w:bCs/>
          <w:smallCaps/>
          <w:sz w:val="28"/>
          <w:szCs w:val="28"/>
        </w:rPr>
        <w:t>Введение в изучение православного богослужения</w:t>
      </w:r>
    </w:p>
    <w:p w:rsidR="001A5DAC" w:rsidRPr="004B7806" w:rsidRDefault="001A5DAC" w:rsidP="004C2FED">
      <w:pPr>
        <w:ind w:firstLine="708"/>
        <w:rPr>
          <w:b/>
          <w:bCs/>
          <w:sz w:val="28"/>
          <w:szCs w:val="28"/>
        </w:rPr>
      </w:pPr>
      <w:r w:rsidRPr="004B7806">
        <w:rPr>
          <w:b/>
          <w:bCs/>
          <w:sz w:val="28"/>
          <w:szCs w:val="28"/>
        </w:rPr>
        <w:t>Тема 1. Введение в литургику</w:t>
      </w:r>
      <w:r w:rsidR="00085B3B">
        <w:rPr>
          <w:b/>
          <w:bCs/>
          <w:sz w:val="28"/>
          <w:szCs w:val="28"/>
        </w:rPr>
        <w:t>.</w:t>
      </w:r>
    </w:p>
    <w:p w:rsidR="001A5DAC" w:rsidRPr="005A1910" w:rsidRDefault="004C514A" w:rsidP="004C514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Задачи литургики как науки. Предмет и методология дисциплины. Разделы литургики: </w:t>
      </w:r>
      <w:proofErr w:type="gramStart"/>
      <w:r>
        <w:rPr>
          <w:bCs/>
          <w:sz w:val="28"/>
          <w:szCs w:val="28"/>
        </w:rPr>
        <w:t>сравнительная</w:t>
      </w:r>
      <w:proofErr w:type="gramEnd"/>
      <w:r>
        <w:rPr>
          <w:bCs/>
          <w:sz w:val="28"/>
          <w:szCs w:val="28"/>
        </w:rPr>
        <w:t xml:space="preserve"> литургика, историческая литургика, литургическое богословие. Литургические источники. Классификация церковных служб.</w:t>
      </w:r>
    </w:p>
    <w:p w:rsidR="001A5DAC" w:rsidRPr="004B7806" w:rsidRDefault="001A5DAC" w:rsidP="004C2FED">
      <w:pPr>
        <w:ind w:firstLine="708"/>
        <w:rPr>
          <w:b/>
          <w:bCs/>
          <w:sz w:val="28"/>
          <w:szCs w:val="28"/>
        </w:rPr>
      </w:pPr>
      <w:r w:rsidRPr="004B7806">
        <w:rPr>
          <w:b/>
          <w:bCs/>
          <w:sz w:val="28"/>
          <w:szCs w:val="28"/>
        </w:rPr>
        <w:t xml:space="preserve">Тема 2. </w:t>
      </w:r>
      <w:r w:rsidR="005A1910">
        <w:rPr>
          <w:b/>
          <w:bCs/>
          <w:sz w:val="28"/>
          <w:szCs w:val="28"/>
        </w:rPr>
        <w:t>История литургики как научной дисциплины</w:t>
      </w:r>
      <w:r w:rsidR="00085B3B">
        <w:rPr>
          <w:b/>
          <w:bCs/>
          <w:sz w:val="28"/>
          <w:szCs w:val="28"/>
        </w:rPr>
        <w:t>.</w:t>
      </w:r>
    </w:p>
    <w:p w:rsidR="001A5DAC" w:rsidRPr="005A1910" w:rsidRDefault="005A1910" w:rsidP="004C2FED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4C514A">
        <w:rPr>
          <w:bCs/>
          <w:sz w:val="28"/>
          <w:szCs w:val="28"/>
        </w:rPr>
        <w:t>Интерпретация</w:t>
      </w:r>
      <w:r>
        <w:rPr>
          <w:bCs/>
          <w:sz w:val="28"/>
          <w:szCs w:val="28"/>
        </w:rPr>
        <w:t xml:space="preserve"> богослужения </w:t>
      </w:r>
      <w:r w:rsidR="004C514A">
        <w:rPr>
          <w:bCs/>
          <w:sz w:val="28"/>
          <w:szCs w:val="28"/>
        </w:rPr>
        <w:t xml:space="preserve">в докритический период. Литургическая </w:t>
      </w:r>
      <w:r>
        <w:rPr>
          <w:bCs/>
          <w:sz w:val="28"/>
          <w:szCs w:val="28"/>
        </w:rPr>
        <w:t xml:space="preserve"> </w:t>
      </w:r>
      <w:r w:rsidR="004C514A">
        <w:rPr>
          <w:bCs/>
          <w:sz w:val="28"/>
          <w:szCs w:val="28"/>
        </w:rPr>
        <w:t>наука в 15-18 вв. Литургическое движение на Западе в 19 – 1-й пол. 20 в. Литургика во 2-й пол 20 – нач. 21 вв. Русская литургическая школа.</w:t>
      </w:r>
      <w:r w:rsidR="00BC4CC4">
        <w:rPr>
          <w:bCs/>
          <w:sz w:val="28"/>
          <w:szCs w:val="28"/>
        </w:rPr>
        <w:t xml:space="preserve"> Задачи литургики на современном этапе.</w:t>
      </w:r>
    </w:p>
    <w:p w:rsidR="001A5DAC" w:rsidRDefault="001A5DAC" w:rsidP="004C2FED">
      <w:pPr>
        <w:ind w:firstLine="708"/>
        <w:jc w:val="center"/>
        <w:rPr>
          <w:b/>
          <w:bCs/>
          <w:sz w:val="28"/>
          <w:szCs w:val="28"/>
        </w:rPr>
      </w:pPr>
      <w:r w:rsidRPr="004B7806">
        <w:rPr>
          <w:b/>
          <w:bCs/>
          <w:sz w:val="28"/>
          <w:szCs w:val="28"/>
        </w:rPr>
        <w:t xml:space="preserve">Тема 3. </w:t>
      </w:r>
      <w:r w:rsidR="005A1910">
        <w:rPr>
          <w:b/>
          <w:bCs/>
          <w:sz w:val="28"/>
          <w:szCs w:val="28"/>
        </w:rPr>
        <w:t>Богослужение как важнейшая часть религиозного опыта</w:t>
      </w:r>
      <w:r w:rsidR="00085B3B">
        <w:rPr>
          <w:b/>
          <w:bCs/>
          <w:sz w:val="28"/>
          <w:szCs w:val="28"/>
        </w:rPr>
        <w:t>.</w:t>
      </w:r>
    </w:p>
    <w:p w:rsidR="004C514A" w:rsidRDefault="004C514A" w:rsidP="00972D48">
      <w:pPr>
        <w:ind w:firstLine="708"/>
        <w:jc w:val="both"/>
        <w:rPr>
          <w:bCs/>
          <w:sz w:val="28"/>
          <w:szCs w:val="28"/>
        </w:rPr>
      </w:pPr>
      <w:r w:rsidRPr="00972D48">
        <w:rPr>
          <w:bCs/>
          <w:sz w:val="28"/>
          <w:szCs w:val="28"/>
        </w:rPr>
        <w:t xml:space="preserve">Богослужение как средоточие религиозного опыта. </w:t>
      </w:r>
      <w:r w:rsidR="00BC4CC4" w:rsidRPr="00972D48">
        <w:rPr>
          <w:bCs/>
          <w:sz w:val="28"/>
          <w:szCs w:val="28"/>
        </w:rPr>
        <w:t xml:space="preserve">Видимый мир как предпосылка богослужения. </w:t>
      </w:r>
      <w:r w:rsidR="00972D48" w:rsidRPr="00972D48">
        <w:rPr>
          <w:bCs/>
          <w:sz w:val="28"/>
          <w:szCs w:val="28"/>
        </w:rPr>
        <w:t xml:space="preserve">Богослужение в Ветхом Завете, </w:t>
      </w:r>
      <w:r w:rsidR="00972D48" w:rsidRPr="00972D48">
        <w:rPr>
          <w:sz w:val="28"/>
          <w:szCs w:val="28"/>
        </w:rPr>
        <w:t xml:space="preserve"> </w:t>
      </w:r>
      <w:proofErr w:type="spellStart"/>
      <w:r w:rsidR="00972D48" w:rsidRPr="00972D48">
        <w:rPr>
          <w:sz w:val="28"/>
          <w:szCs w:val="28"/>
        </w:rPr>
        <w:t>межзаветном</w:t>
      </w:r>
      <w:proofErr w:type="spellEnd"/>
      <w:r w:rsidR="00972D48" w:rsidRPr="00972D48">
        <w:rPr>
          <w:sz w:val="28"/>
          <w:szCs w:val="28"/>
        </w:rPr>
        <w:t xml:space="preserve"> иудаизме и христианстве апостольской эпохи</w:t>
      </w:r>
      <w:r w:rsidR="00972D48">
        <w:rPr>
          <w:sz w:val="28"/>
          <w:szCs w:val="28"/>
        </w:rPr>
        <w:t xml:space="preserve">. Богослужение в древнехристианском мире. </w:t>
      </w:r>
      <w:r>
        <w:rPr>
          <w:bCs/>
          <w:sz w:val="28"/>
          <w:szCs w:val="28"/>
        </w:rPr>
        <w:t>Термин «литургия» и его происхождение. Объём понятия «литургия» в богословско-церковном языковом употреблении.</w:t>
      </w:r>
      <w:r w:rsidR="00BC4CC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</w:p>
    <w:p w:rsidR="005A1910" w:rsidRDefault="005A1910" w:rsidP="004C2FED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Взаимосвязь богослужения, экклезиологии и эсхатологии</w:t>
      </w:r>
      <w:r w:rsidR="00085B3B">
        <w:rPr>
          <w:b/>
          <w:bCs/>
          <w:sz w:val="28"/>
          <w:szCs w:val="28"/>
        </w:rPr>
        <w:t>.</w:t>
      </w:r>
    </w:p>
    <w:p w:rsidR="001A5DAC" w:rsidRDefault="00BC4CC4" w:rsidP="00972D48">
      <w:pPr>
        <w:jc w:val="both"/>
        <w:rPr>
          <w:bCs/>
          <w:sz w:val="28"/>
          <w:szCs w:val="28"/>
        </w:rPr>
      </w:pPr>
      <w:r w:rsidRPr="00972D48">
        <w:rPr>
          <w:bCs/>
          <w:sz w:val="28"/>
          <w:szCs w:val="28"/>
        </w:rPr>
        <w:tab/>
      </w:r>
      <w:r w:rsidR="00972D48" w:rsidRPr="00972D48">
        <w:rPr>
          <w:bCs/>
          <w:sz w:val="28"/>
          <w:szCs w:val="28"/>
        </w:rPr>
        <w:t>Церковь как литургическая община.</w:t>
      </w:r>
      <w:r w:rsidR="00972D48">
        <w:rPr>
          <w:bCs/>
          <w:sz w:val="28"/>
          <w:szCs w:val="28"/>
        </w:rPr>
        <w:t xml:space="preserve"> Происхождение слова «экклесия» Богослужение и эсхатология.</w:t>
      </w:r>
      <w:r w:rsidR="00972D48" w:rsidRPr="00972D48">
        <w:rPr>
          <w:bCs/>
          <w:sz w:val="28"/>
          <w:szCs w:val="28"/>
        </w:rPr>
        <w:t xml:space="preserve"> Служение в церковной общине: епископы, пресвитеры, диаконы, миряне. </w:t>
      </w:r>
      <w:r w:rsidR="00972D48">
        <w:rPr>
          <w:bCs/>
          <w:sz w:val="28"/>
          <w:szCs w:val="28"/>
        </w:rPr>
        <w:t>Литургические облачения.</w:t>
      </w:r>
    </w:p>
    <w:p w:rsidR="006C2015" w:rsidRDefault="00972D48" w:rsidP="004C2FED">
      <w:pPr>
        <w:ind w:firstLine="708"/>
        <w:jc w:val="both"/>
        <w:rPr>
          <w:b/>
          <w:bCs/>
          <w:sz w:val="28"/>
          <w:szCs w:val="28"/>
        </w:rPr>
      </w:pPr>
      <w:r w:rsidRPr="006C2015">
        <w:rPr>
          <w:b/>
          <w:bCs/>
          <w:sz w:val="28"/>
          <w:szCs w:val="28"/>
        </w:rPr>
        <w:t>Тема 5</w:t>
      </w:r>
      <w:r w:rsidR="006C2015">
        <w:rPr>
          <w:b/>
          <w:bCs/>
          <w:sz w:val="28"/>
          <w:szCs w:val="28"/>
        </w:rPr>
        <w:t>.</w:t>
      </w:r>
      <w:r w:rsidRPr="006C2015">
        <w:rPr>
          <w:b/>
          <w:bCs/>
          <w:sz w:val="28"/>
          <w:szCs w:val="28"/>
        </w:rPr>
        <w:t xml:space="preserve"> Православное богослужение в целом и его основные составляющие</w:t>
      </w:r>
      <w:r w:rsidR="00085B3B">
        <w:rPr>
          <w:b/>
          <w:bCs/>
          <w:sz w:val="28"/>
          <w:szCs w:val="28"/>
        </w:rPr>
        <w:t>.</w:t>
      </w:r>
    </w:p>
    <w:p w:rsidR="006C2015" w:rsidRPr="004B7806" w:rsidRDefault="006C2015" w:rsidP="006C2015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Таинства.</w:t>
      </w:r>
      <w:r w:rsidR="00972D48">
        <w:rPr>
          <w:bCs/>
          <w:sz w:val="28"/>
          <w:szCs w:val="28"/>
        </w:rPr>
        <w:t xml:space="preserve"> </w:t>
      </w:r>
      <w:r w:rsidRPr="004B7806">
        <w:rPr>
          <w:sz w:val="28"/>
          <w:szCs w:val="28"/>
        </w:rPr>
        <w:t xml:space="preserve">Суточный круг. Седмичный круг. Годовой круг. Христианские праздники. </w:t>
      </w:r>
      <w:proofErr w:type="spellStart"/>
      <w:r w:rsidRPr="004B7806">
        <w:rPr>
          <w:sz w:val="28"/>
          <w:szCs w:val="28"/>
        </w:rPr>
        <w:t>Эортология</w:t>
      </w:r>
      <w:proofErr w:type="spellEnd"/>
      <w:r w:rsidRPr="004B7806">
        <w:rPr>
          <w:sz w:val="28"/>
          <w:szCs w:val="28"/>
        </w:rPr>
        <w:t xml:space="preserve">. Великие праздники. Посты. Великий пост, или </w:t>
      </w:r>
      <w:proofErr w:type="spellStart"/>
      <w:r w:rsidRPr="004B7806">
        <w:rPr>
          <w:sz w:val="28"/>
          <w:szCs w:val="28"/>
        </w:rPr>
        <w:t>четыредесятница</w:t>
      </w:r>
      <w:proofErr w:type="spellEnd"/>
      <w:r w:rsidRPr="004B7806">
        <w:rPr>
          <w:sz w:val="28"/>
          <w:szCs w:val="28"/>
        </w:rPr>
        <w:t>. Петров пост. Успенский пост. Рождественский пост. Однодневные посты. Отмена поста в среду и пятницу.</w:t>
      </w:r>
    </w:p>
    <w:p w:rsidR="00972D48" w:rsidRPr="006C2015" w:rsidRDefault="006C2015" w:rsidP="001A5DAC">
      <w:pPr>
        <w:ind w:firstLine="708"/>
        <w:jc w:val="both"/>
        <w:rPr>
          <w:b/>
          <w:sz w:val="28"/>
          <w:szCs w:val="28"/>
        </w:rPr>
      </w:pPr>
      <w:r w:rsidRPr="006C2015">
        <w:rPr>
          <w:b/>
          <w:sz w:val="28"/>
          <w:szCs w:val="28"/>
        </w:rPr>
        <w:t>Тема 6. Литургическое пространство. Христианская храмовая архитектура</w:t>
      </w:r>
      <w:r w:rsidR="00085B3B">
        <w:rPr>
          <w:b/>
          <w:sz w:val="28"/>
          <w:szCs w:val="28"/>
        </w:rPr>
        <w:t>.</w:t>
      </w:r>
    </w:p>
    <w:p w:rsidR="006C2015" w:rsidRPr="004B7806" w:rsidRDefault="006C2015" w:rsidP="006C2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церковной общины как храма. Литургическое пространство в своем историческом развитии. </w:t>
      </w:r>
      <w:r w:rsidRPr="004B7806">
        <w:rPr>
          <w:sz w:val="28"/>
          <w:szCs w:val="28"/>
        </w:rPr>
        <w:t>Наименования храма.</w:t>
      </w:r>
      <w:r>
        <w:rPr>
          <w:sz w:val="28"/>
          <w:szCs w:val="28"/>
        </w:rPr>
        <w:t xml:space="preserve"> Современная храмовая архитектура. </w:t>
      </w:r>
      <w:r w:rsidRPr="004B7806">
        <w:rPr>
          <w:sz w:val="28"/>
          <w:szCs w:val="28"/>
        </w:rPr>
        <w:t>Внешний вид храма. Внутреннее устройство храма. Притвор. Средняя часть храма. Иконостас. Алтарная часть.</w:t>
      </w:r>
    </w:p>
    <w:p w:rsidR="006C2015" w:rsidRPr="006C2015" w:rsidRDefault="006C2015" w:rsidP="001A5DAC">
      <w:pPr>
        <w:ind w:firstLine="708"/>
        <w:jc w:val="both"/>
        <w:rPr>
          <w:b/>
          <w:sz w:val="28"/>
          <w:szCs w:val="28"/>
        </w:rPr>
      </w:pPr>
      <w:r w:rsidRPr="006C2015">
        <w:rPr>
          <w:b/>
          <w:sz w:val="28"/>
          <w:szCs w:val="28"/>
        </w:rPr>
        <w:t>Тема 7. Литургические тексты православного богослужения. Корпус богослужебных книг Православной Церкви</w:t>
      </w:r>
      <w:r w:rsidR="00085B3B">
        <w:rPr>
          <w:b/>
          <w:sz w:val="28"/>
          <w:szCs w:val="28"/>
        </w:rPr>
        <w:t>.</w:t>
      </w:r>
    </w:p>
    <w:p w:rsidR="006C2015" w:rsidRDefault="006C2015" w:rsidP="001A5DAC">
      <w:pPr>
        <w:ind w:firstLine="708"/>
        <w:jc w:val="both"/>
        <w:rPr>
          <w:sz w:val="28"/>
          <w:szCs w:val="28"/>
        </w:rPr>
      </w:pPr>
      <w:r w:rsidRPr="004B7806">
        <w:rPr>
          <w:sz w:val="28"/>
          <w:szCs w:val="28"/>
        </w:rPr>
        <w:t>Понятие о богослужебных книгах. Классификация.</w:t>
      </w:r>
      <w:r>
        <w:rPr>
          <w:sz w:val="28"/>
          <w:szCs w:val="28"/>
        </w:rPr>
        <w:t xml:space="preserve"> Священное Писание: Евангелие, Апостол, Псалтирь. Служебник. Часослов. Октоих. Триодь. Минея. Требник.</w:t>
      </w:r>
    </w:p>
    <w:p w:rsidR="004C2FED" w:rsidRDefault="006C2015" w:rsidP="001A5DAC">
      <w:pPr>
        <w:ind w:firstLine="708"/>
        <w:jc w:val="both"/>
        <w:rPr>
          <w:b/>
          <w:sz w:val="28"/>
          <w:szCs w:val="28"/>
        </w:rPr>
      </w:pPr>
      <w:r w:rsidRPr="006C2015">
        <w:rPr>
          <w:b/>
          <w:sz w:val="28"/>
          <w:szCs w:val="28"/>
        </w:rPr>
        <w:t>Тема 8. Основные этапы исторического развития православного богослужения.</w:t>
      </w:r>
    </w:p>
    <w:p w:rsidR="00487DB4" w:rsidRPr="004B7806" w:rsidRDefault="004C2FED" w:rsidP="004C2FED">
      <w:pPr>
        <w:ind w:firstLine="708"/>
        <w:jc w:val="both"/>
        <w:rPr>
          <w:noProof/>
          <w:sz w:val="28"/>
          <w:szCs w:val="28"/>
        </w:rPr>
      </w:pPr>
      <w:r w:rsidRPr="004B7806">
        <w:rPr>
          <w:noProof/>
          <w:sz w:val="28"/>
          <w:szCs w:val="28"/>
        </w:rPr>
        <w:lastRenderedPageBreak/>
        <w:t>Наименование Типикона. Структура и содержание Типикона.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 xml:space="preserve">История устава. Периодизация по И.Д.Мансветову и А.Шмеману. Периодизация по архимандриту Киприану (Керну). </w:t>
      </w:r>
      <w:r w:rsidR="006C2015" w:rsidRPr="004C2FED">
        <w:rPr>
          <w:sz w:val="28"/>
          <w:szCs w:val="28"/>
        </w:rPr>
        <w:t xml:space="preserve"> Возникновение и основные параметры богослужебных традиций Иерусалима и Константинополя</w:t>
      </w:r>
      <w:r w:rsidRPr="004C2FED">
        <w:rPr>
          <w:sz w:val="28"/>
          <w:szCs w:val="28"/>
        </w:rPr>
        <w:t>. Богослужение византийских монастырей эпохи иконоборчества и его дальнейшая судьба</w:t>
      </w:r>
      <w:r>
        <w:rPr>
          <w:sz w:val="28"/>
          <w:szCs w:val="28"/>
        </w:rPr>
        <w:t xml:space="preserve">. </w:t>
      </w:r>
    </w:p>
    <w:p w:rsidR="00085B3B" w:rsidRDefault="00085B3B" w:rsidP="005B0723">
      <w:pPr>
        <w:jc w:val="center"/>
        <w:rPr>
          <w:b/>
          <w:bCs/>
          <w:caps/>
          <w:sz w:val="28"/>
          <w:szCs w:val="28"/>
        </w:rPr>
      </w:pPr>
    </w:p>
    <w:p w:rsidR="005B0723" w:rsidRPr="00697AB5" w:rsidRDefault="005B0723" w:rsidP="005B0723">
      <w:pPr>
        <w:jc w:val="center"/>
        <w:rPr>
          <w:b/>
          <w:bCs/>
          <w:caps/>
          <w:sz w:val="28"/>
          <w:szCs w:val="28"/>
        </w:rPr>
      </w:pPr>
      <w:r w:rsidRPr="00697AB5">
        <w:rPr>
          <w:b/>
          <w:bCs/>
          <w:caps/>
          <w:sz w:val="28"/>
          <w:szCs w:val="28"/>
        </w:rPr>
        <w:t xml:space="preserve">Раздел </w:t>
      </w:r>
      <w:r w:rsidRPr="00697AB5">
        <w:rPr>
          <w:b/>
          <w:bCs/>
          <w:caps/>
          <w:sz w:val="28"/>
          <w:szCs w:val="28"/>
          <w:lang w:val="be-BY"/>
        </w:rPr>
        <w:t xml:space="preserve">ІІ. </w:t>
      </w:r>
      <w:r w:rsidRPr="00697AB5">
        <w:rPr>
          <w:b/>
          <w:bCs/>
          <w:caps/>
          <w:sz w:val="28"/>
          <w:szCs w:val="28"/>
        </w:rPr>
        <w:t xml:space="preserve">Евхаристия. История формирования и </w:t>
      </w:r>
      <w:proofErr w:type="gramStart"/>
      <w:r w:rsidRPr="00697AB5">
        <w:rPr>
          <w:b/>
          <w:bCs/>
          <w:caps/>
          <w:sz w:val="28"/>
          <w:szCs w:val="28"/>
        </w:rPr>
        <w:t>современное</w:t>
      </w:r>
      <w:proofErr w:type="gramEnd"/>
      <w:r w:rsidRPr="00697AB5">
        <w:rPr>
          <w:b/>
          <w:bCs/>
          <w:caps/>
          <w:sz w:val="28"/>
          <w:szCs w:val="28"/>
        </w:rPr>
        <w:t xml:space="preserve"> чинопоследование</w:t>
      </w:r>
    </w:p>
    <w:p w:rsidR="005B0723" w:rsidRDefault="005B0723" w:rsidP="00487DB4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Основы православной </w:t>
      </w:r>
      <w:proofErr w:type="spellStart"/>
      <w:r>
        <w:rPr>
          <w:b/>
          <w:bCs/>
          <w:sz w:val="28"/>
          <w:szCs w:val="28"/>
        </w:rPr>
        <w:t>сакраментологии</w:t>
      </w:r>
      <w:proofErr w:type="spellEnd"/>
      <w:r w:rsidR="00085B3B">
        <w:rPr>
          <w:b/>
          <w:bCs/>
          <w:sz w:val="28"/>
          <w:szCs w:val="28"/>
        </w:rPr>
        <w:t>.</w:t>
      </w:r>
    </w:p>
    <w:p w:rsidR="005B0723" w:rsidRDefault="005B0723" w:rsidP="005B0723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Происхождение слова «таинство». Количество таин</w:t>
      </w:r>
      <w:proofErr w:type="gramStart"/>
      <w:r>
        <w:rPr>
          <w:bCs/>
          <w:sz w:val="28"/>
          <w:szCs w:val="28"/>
        </w:rPr>
        <w:t>ств в Пр</w:t>
      </w:r>
      <w:proofErr w:type="gramEnd"/>
      <w:r>
        <w:rPr>
          <w:bCs/>
          <w:sz w:val="28"/>
          <w:szCs w:val="28"/>
        </w:rPr>
        <w:t>авославной Церкви. Евхаристия как главное таинство Церкви. Догматическое учение о Евхаристии</w:t>
      </w:r>
      <w:r w:rsidRPr="005B0723">
        <w:rPr>
          <w:bCs/>
          <w:sz w:val="28"/>
          <w:szCs w:val="28"/>
        </w:rPr>
        <w:t>.</w:t>
      </w:r>
      <w:r w:rsidRPr="005B0723">
        <w:rPr>
          <w:sz w:val="28"/>
          <w:szCs w:val="28"/>
        </w:rPr>
        <w:t xml:space="preserve"> Наименование Евхаристии. Евхаристия. Евхаристия в Новом Завете и древнехристианских памятниках</w:t>
      </w:r>
      <w:r>
        <w:rPr>
          <w:sz w:val="28"/>
          <w:szCs w:val="28"/>
        </w:rPr>
        <w:t xml:space="preserve">. </w:t>
      </w:r>
      <w:r w:rsidRPr="00C97147">
        <w:rPr>
          <w:sz w:val="28"/>
          <w:szCs w:val="28"/>
        </w:rPr>
        <w:t>Виды литургии. Составные части литургий св. Иоанна Златоуста и св. Василия Великого. Последование входных молитв. Порядок облачения священнослужителей: священника, диакона и епископа.</w:t>
      </w:r>
    </w:p>
    <w:p w:rsidR="005B0723" w:rsidRPr="005B0723" w:rsidRDefault="005B0723" w:rsidP="005B0723">
      <w:pPr>
        <w:ind w:firstLine="708"/>
        <w:jc w:val="both"/>
        <w:rPr>
          <w:b/>
          <w:sz w:val="28"/>
          <w:szCs w:val="28"/>
        </w:rPr>
      </w:pPr>
      <w:r w:rsidRPr="005B0723">
        <w:rPr>
          <w:b/>
          <w:sz w:val="28"/>
          <w:szCs w:val="28"/>
        </w:rPr>
        <w:t>Тема 2. Проскомидия</w:t>
      </w:r>
      <w:r w:rsidR="00085B3B">
        <w:rPr>
          <w:b/>
          <w:sz w:val="28"/>
          <w:szCs w:val="28"/>
        </w:rPr>
        <w:t>.</w:t>
      </w:r>
    </w:p>
    <w:p w:rsidR="005B0723" w:rsidRPr="004B7806" w:rsidRDefault="005B0723" w:rsidP="005B072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4B7806">
        <w:rPr>
          <w:sz w:val="28"/>
          <w:szCs w:val="28"/>
        </w:rPr>
        <w:t xml:space="preserve">Понятие о проскомидии. </w:t>
      </w:r>
      <w:r>
        <w:rPr>
          <w:sz w:val="28"/>
          <w:szCs w:val="28"/>
        </w:rPr>
        <w:t xml:space="preserve">Краткая история появления и развития проскомидии. </w:t>
      </w:r>
      <w:r w:rsidRPr="004B7806">
        <w:rPr>
          <w:sz w:val="28"/>
          <w:szCs w:val="28"/>
        </w:rPr>
        <w:t>Чинопоследование проскомидии. Приготовление Агнца и расположение частиц на дискосе.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Значение действий, совершаемых на проскомидии.</w:t>
      </w:r>
    </w:p>
    <w:p w:rsidR="005B0723" w:rsidRPr="005B0723" w:rsidRDefault="005B0723" w:rsidP="005B0723">
      <w:pPr>
        <w:ind w:firstLine="708"/>
        <w:jc w:val="both"/>
        <w:rPr>
          <w:b/>
          <w:sz w:val="28"/>
          <w:szCs w:val="28"/>
        </w:rPr>
      </w:pPr>
      <w:r w:rsidRPr="005B0723">
        <w:rPr>
          <w:b/>
          <w:sz w:val="28"/>
          <w:szCs w:val="28"/>
        </w:rPr>
        <w:t>Тема 3. Литургия Слова</w:t>
      </w:r>
      <w:r w:rsidR="00085B3B">
        <w:rPr>
          <w:b/>
          <w:sz w:val="28"/>
          <w:szCs w:val="28"/>
        </w:rPr>
        <w:t>.</w:t>
      </w:r>
    </w:p>
    <w:p w:rsidR="005B0723" w:rsidRPr="00C97147" w:rsidRDefault="005B0723" w:rsidP="005B0723">
      <w:pPr>
        <w:ind w:firstLine="708"/>
        <w:jc w:val="both"/>
        <w:rPr>
          <w:sz w:val="28"/>
          <w:szCs w:val="28"/>
        </w:rPr>
      </w:pPr>
      <w:r w:rsidRPr="004B7806">
        <w:rPr>
          <w:sz w:val="28"/>
          <w:szCs w:val="28"/>
        </w:rPr>
        <w:t xml:space="preserve">Понятие о литургии </w:t>
      </w:r>
      <w:proofErr w:type="gramStart"/>
      <w:r w:rsidRPr="004B7806">
        <w:rPr>
          <w:sz w:val="28"/>
          <w:szCs w:val="28"/>
        </w:rPr>
        <w:t>оглашенных</w:t>
      </w:r>
      <w:proofErr w:type="gramEnd"/>
      <w:r w:rsidRPr="004B7806">
        <w:rPr>
          <w:sz w:val="28"/>
          <w:szCs w:val="28"/>
        </w:rPr>
        <w:t>.</w:t>
      </w:r>
      <w:r>
        <w:rPr>
          <w:sz w:val="28"/>
          <w:szCs w:val="28"/>
        </w:rPr>
        <w:t xml:space="preserve"> Краткая история развития литургии слова. </w:t>
      </w:r>
      <w:r w:rsidRPr="004B7806">
        <w:rPr>
          <w:sz w:val="28"/>
          <w:szCs w:val="28"/>
        </w:rPr>
        <w:t xml:space="preserve">Чинопоследование литургии </w:t>
      </w:r>
      <w:proofErr w:type="gramStart"/>
      <w:r w:rsidRPr="004B7806">
        <w:rPr>
          <w:sz w:val="28"/>
          <w:szCs w:val="28"/>
        </w:rPr>
        <w:t>оглашенных</w:t>
      </w:r>
      <w:proofErr w:type="gramEnd"/>
      <w:r w:rsidRPr="004B78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4B7806">
        <w:rPr>
          <w:sz w:val="28"/>
          <w:szCs w:val="28"/>
        </w:rPr>
        <w:t>Великая</w:t>
      </w:r>
      <w:proofErr w:type="gramEnd"/>
      <w:r w:rsidRPr="004B7806">
        <w:rPr>
          <w:sz w:val="28"/>
          <w:szCs w:val="28"/>
        </w:rPr>
        <w:t xml:space="preserve"> </w:t>
      </w:r>
      <w:proofErr w:type="spellStart"/>
      <w:r w:rsidRPr="004B7806">
        <w:rPr>
          <w:sz w:val="28"/>
          <w:szCs w:val="28"/>
        </w:rPr>
        <w:t>ектения</w:t>
      </w:r>
      <w:proofErr w:type="spellEnd"/>
      <w:r w:rsidRPr="004B7806">
        <w:rPr>
          <w:sz w:val="28"/>
          <w:szCs w:val="28"/>
        </w:rPr>
        <w:t>, антифоны, молитвы антифонов. Блаженны.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 xml:space="preserve">Малый вход. </w:t>
      </w:r>
      <w:proofErr w:type="spellStart"/>
      <w:r w:rsidRPr="004B7806">
        <w:rPr>
          <w:sz w:val="28"/>
          <w:szCs w:val="28"/>
        </w:rPr>
        <w:t>Трисвятое</w:t>
      </w:r>
      <w:proofErr w:type="spellEnd"/>
      <w:r w:rsidRPr="004B7806">
        <w:rPr>
          <w:sz w:val="28"/>
          <w:szCs w:val="28"/>
        </w:rPr>
        <w:t>.</w:t>
      </w:r>
      <w:r>
        <w:rPr>
          <w:sz w:val="28"/>
          <w:szCs w:val="28"/>
        </w:rPr>
        <w:t xml:space="preserve"> Чтение Священного Писания</w:t>
      </w:r>
      <w:r w:rsidRPr="004B7806">
        <w:rPr>
          <w:sz w:val="28"/>
          <w:szCs w:val="28"/>
        </w:rPr>
        <w:t>. Каждение.</w:t>
      </w:r>
      <w:r>
        <w:rPr>
          <w:sz w:val="28"/>
          <w:szCs w:val="28"/>
        </w:rPr>
        <w:t xml:space="preserve"> </w:t>
      </w:r>
      <w:proofErr w:type="gramStart"/>
      <w:r w:rsidRPr="004B7806">
        <w:rPr>
          <w:sz w:val="28"/>
          <w:szCs w:val="28"/>
        </w:rPr>
        <w:t>Сугубая</w:t>
      </w:r>
      <w:proofErr w:type="gramEnd"/>
      <w:r w:rsidRPr="004B7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другие </w:t>
      </w:r>
      <w:proofErr w:type="spellStart"/>
      <w:r>
        <w:rPr>
          <w:sz w:val="28"/>
          <w:szCs w:val="28"/>
        </w:rPr>
        <w:t>ектении</w:t>
      </w:r>
      <w:proofErr w:type="spellEnd"/>
      <w:r w:rsidRPr="004B78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 xml:space="preserve">Окончание литургии </w:t>
      </w:r>
      <w:proofErr w:type="gramStart"/>
      <w:r w:rsidRPr="004B7806">
        <w:rPr>
          <w:sz w:val="28"/>
          <w:szCs w:val="28"/>
        </w:rPr>
        <w:t>оглашенных</w:t>
      </w:r>
      <w:proofErr w:type="gramEnd"/>
      <w:r w:rsidRPr="004B78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B0723" w:rsidRPr="00477C6F" w:rsidRDefault="005B0723" w:rsidP="005B0723">
      <w:pPr>
        <w:ind w:firstLine="708"/>
        <w:jc w:val="both"/>
        <w:rPr>
          <w:b/>
          <w:sz w:val="28"/>
          <w:szCs w:val="28"/>
        </w:rPr>
      </w:pPr>
      <w:r w:rsidRPr="00477C6F">
        <w:rPr>
          <w:b/>
          <w:sz w:val="28"/>
          <w:szCs w:val="28"/>
        </w:rPr>
        <w:t xml:space="preserve">Тема 4. Литургия </w:t>
      </w:r>
      <w:proofErr w:type="gramStart"/>
      <w:r w:rsidRPr="00477C6F">
        <w:rPr>
          <w:b/>
          <w:sz w:val="28"/>
          <w:szCs w:val="28"/>
        </w:rPr>
        <w:t>Верных</w:t>
      </w:r>
      <w:proofErr w:type="gramEnd"/>
      <w:r w:rsidRPr="00477C6F">
        <w:rPr>
          <w:b/>
          <w:sz w:val="28"/>
          <w:szCs w:val="28"/>
        </w:rPr>
        <w:t>. От Великого Входа до Символа Веры</w:t>
      </w:r>
      <w:r w:rsidR="00085B3B">
        <w:rPr>
          <w:b/>
          <w:sz w:val="28"/>
          <w:szCs w:val="28"/>
        </w:rPr>
        <w:t>.</w:t>
      </w:r>
    </w:p>
    <w:p w:rsidR="005B0723" w:rsidRDefault="00477C6F" w:rsidP="00477C6F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4B7806">
        <w:rPr>
          <w:sz w:val="28"/>
          <w:szCs w:val="28"/>
        </w:rPr>
        <w:t xml:space="preserve">Понятие о литургии </w:t>
      </w:r>
      <w:proofErr w:type="gramStart"/>
      <w:r w:rsidRPr="004B7806">
        <w:rPr>
          <w:sz w:val="28"/>
          <w:szCs w:val="28"/>
        </w:rPr>
        <w:t>верных</w:t>
      </w:r>
      <w:proofErr w:type="gramEnd"/>
      <w:r w:rsidRPr="004B7806">
        <w:rPr>
          <w:sz w:val="28"/>
          <w:szCs w:val="28"/>
        </w:rPr>
        <w:t>.</w:t>
      </w:r>
      <w:r>
        <w:rPr>
          <w:sz w:val="28"/>
          <w:szCs w:val="28"/>
        </w:rPr>
        <w:t xml:space="preserve"> Краткая история развития литургии </w:t>
      </w:r>
      <w:proofErr w:type="gramStart"/>
      <w:r>
        <w:rPr>
          <w:sz w:val="28"/>
          <w:szCs w:val="28"/>
        </w:rPr>
        <w:t>верных</w:t>
      </w:r>
      <w:proofErr w:type="gramEnd"/>
      <w:r>
        <w:rPr>
          <w:sz w:val="28"/>
          <w:szCs w:val="28"/>
        </w:rPr>
        <w:t xml:space="preserve">. </w:t>
      </w:r>
      <w:r w:rsidRPr="004B7806">
        <w:rPr>
          <w:sz w:val="28"/>
          <w:szCs w:val="28"/>
        </w:rPr>
        <w:t xml:space="preserve">Чинопоследование литургии </w:t>
      </w:r>
      <w:proofErr w:type="gramStart"/>
      <w:r w:rsidRPr="004B7806">
        <w:rPr>
          <w:sz w:val="28"/>
          <w:szCs w:val="28"/>
        </w:rPr>
        <w:t>верных</w:t>
      </w:r>
      <w:proofErr w:type="gramEnd"/>
      <w:r w:rsidRPr="004B78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4B7806">
        <w:rPr>
          <w:sz w:val="28"/>
          <w:szCs w:val="28"/>
        </w:rPr>
        <w:t>Ектении</w:t>
      </w:r>
      <w:proofErr w:type="spellEnd"/>
      <w:r w:rsidRPr="004B7806">
        <w:rPr>
          <w:sz w:val="28"/>
          <w:szCs w:val="28"/>
        </w:rPr>
        <w:t xml:space="preserve"> и молитвы </w:t>
      </w:r>
      <w:proofErr w:type="gramStart"/>
      <w:r w:rsidRPr="004B7806">
        <w:rPr>
          <w:sz w:val="28"/>
          <w:szCs w:val="28"/>
        </w:rPr>
        <w:t>верных</w:t>
      </w:r>
      <w:proofErr w:type="gramEnd"/>
      <w:r w:rsidRPr="004B78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Херувимская песнь.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Великий вход.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 xml:space="preserve">Просительная </w:t>
      </w:r>
      <w:proofErr w:type="spellStart"/>
      <w:r w:rsidRPr="004B7806">
        <w:rPr>
          <w:sz w:val="28"/>
          <w:szCs w:val="28"/>
        </w:rPr>
        <w:t>ектения</w:t>
      </w:r>
      <w:proofErr w:type="spellEnd"/>
      <w:r w:rsidRPr="004B7806">
        <w:rPr>
          <w:sz w:val="28"/>
          <w:szCs w:val="28"/>
        </w:rPr>
        <w:t>, молитва приношения.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Символ веры.</w:t>
      </w:r>
      <w:r>
        <w:rPr>
          <w:sz w:val="28"/>
          <w:szCs w:val="28"/>
        </w:rPr>
        <w:t xml:space="preserve"> </w:t>
      </w:r>
    </w:p>
    <w:p w:rsidR="00002C58" w:rsidRPr="00002C58" w:rsidRDefault="00002C58" w:rsidP="005B0723">
      <w:pPr>
        <w:ind w:firstLine="708"/>
        <w:jc w:val="both"/>
        <w:rPr>
          <w:b/>
          <w:bCs/>
          <w:sz w:val="28"/>
          <w:szCs w:val="28"/>
        </w:rPr>
      </w:pPr>
      <w:r w:rsidRPr="00002C58">
        <w:rPr>
          <w:b/>
          <w:bCs/>
          <w:sz w:val="28"/>
          <w:szCs w:val="28"/>
        </w:rPr>
        <w:t>Тема 5. Анафора. Заключительная часть литургии</w:t>
      </w:r>
      <w:r w:rsidR="00085B3B">
        <w:rPr>
          <w:b/>
          <w:bCs/>
          <w:sz w:val="28"/>
          <w:szCs w:val="28"/>
        </w:rPr>
        <w:t>.</w:t>
      </w:r>
    </w:p>
    <w:p w:rsidR="00085B3B" w:rsidRDefault="00002C58" w:rsidP="00002C58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Pr="004B7806">
        <w:rPr>
          <w:sz w:val="28"/>
          <w:szCs w:val="28"/>
        </w:rPr>
        <w:t>Евхаристическая молитва, ее структура и содержание. История анафоры</w:t>
      </w:r>
      <w:r>
        <w:rPr>
          <w:sz w:val="28"/>
          <w:szCs w:val="28"/>
        </w:rPr>
        <w:t>.</w:t>
      </w:r>
      <w:r w:rsidRPr="004B7806">
        <w:rPr>
          <w:sz w:val="28"/>
          <w:szCs w:val="28"/>
        </w:rPr>
        <w:t xml:space="preserve"> Действия священника и диакона при чтении анафоры.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 xml:space="preserve">Начало Евхаристической молитвы. </w:t>
      </w:r>
      <w:proofErr w:type="spellStart"/>
      <w:r w:rsidRPr="004B7806">
        <w:rPr>
          <w:sz w:val="28"/>
          <w:szCs w:val="28"/>
          <w:lang w:val="en-US"/>
        </w:rPr>
        <w:t>Praefatio</w:t>
      </w:r>
      <w:proofErr w:type="spellEnd"/>
      <w:r w:rsidRPr="001A5DAC">
        <w:rPr>
          <w:sz w:val="28"/>
          <w:szCs w:val="28"/>
        </w:rPr>
        <w:t xml:space="preserve">, </w:t>
      </w:r>
      <w:r w:rsidRPr="004B7806">
        <w:rPr>
          <w:sz w:val="28"/>
          <w:szCs w:val="28"/>
          <w:lang w:val="en-US"/>
        </w:rPr>
        <w:t>Sanctus</w:t>
      </w:r>
      <w:r w:rsidRPr="001A5DAC">
        <w:rPr>
          <w:sz w:val="28"/>
          <w:szCs w:val="28"/>
        </w:rPr>
        <w:t xml:space="preserve">, </w:t>
      </w:r>
      <w:r w:rsidRPr="004B7806">
        <w:rPr>
          <w:sz w:val="28"/>
          <w:szCs w:val="28"/>
          <w:lang w:val="en-US"/>
        </w:rPr>
        <w:t>Anamnesis</w:t>
      </w:r>
      <w:r w:rsidRPr="001A5DA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4B7806">
        <w:rPr>
          <w:sz w:val="28"/>
          <w:szCs w:val="28"/>
          <w:lang w:val="en-US"/>
        </w:rPr>
        <w:t>Epiclesis</w:t>
      </w:r>
      <w:r w:rsidRPr="004B7806">
        <w:rPr>
          <w:sz w:val="28"/>
          <w:szCs w:val="28"/>
        </w:rPr>
        <w:t>.</w:t>
      </w:r>
      <w:proofErr w:type="gramEnd"/>
      <w:r w:rsidRPr="004B7806">
        <w:rPr>
          <w:sz w:val="28"/>
          <w:szCs w:val="28"/>
        </w:rPr>
        <w:t xml:space="preserve"> </w:t>
      </w:r>
      <w:proofErr w:type="spellStart"/>
      <w:proofErr w:type="gramStart"/>
      <w:r w:rsidRPr="004B7806">
        <w:rPr>
          <w:sz w:val="28"/>
          <w:szCs w:val="28"/>
          <w:lang w:val="en-US"/>
        </w:rPr>
        <w:t>Intercessio</w:t>
      </w:r>
      <w:proofErr w:type="spellEnd"/>
      <w:r w:rsidRPr="004B7806">
        <w:rPr>
          <w:sz w:val="28"/>
          <w:szCs w:val="28"/>
        </w:rPr>
        <w:t>.</w:t>
      </w:r>
      <w:proofErr w:type="gramEnd"/>
      <w:r w:rsidRPr="004B7806">
        <w:rPr>
          <w:sz w:val="28"/>
          <w:szCs w:val="28"/>
        </w:rPr>
        <w:t xml:space="preserve"> Прославление Божией Матери. Поминовение живых и усопших.</w:t>
      </w:r>
      <w:r>
        <w:rPr>
          <w:sz w:val="28"/>
          <w:szCs w:val="28"/>
        </w:rPr>
        <w:t xml:space="preserve"> </w:t>
      </w:r>
      <w:proofErr w:type="spellStart"/>
      <w:r w:rsidRPr="004B7806">
        <w:rPr>
          <w:sz w:val="28"/>
          <w:szCs w:val="28"/>
        </w:rPr>
        <w:t>Задостойник</w:t>
      </w:r>
      <w:proofErr w:type="spellEnd"/>
      <w:r w:rsidRPr="004B78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Отличие русского текста анафоры от греческого текста. История данной проблемы.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B7806">
        <w:rPr>
          <w:sz w:val="28"/>
          <w:szCs w:val="28"/>
        </w:rPr>
        <w:t xml:space="preserve">Приготовление </w:t>
      </w:r>
      <w:proofErr w:type="gramStart"/>
      <w:r w:rsidRPr="004B7806">
        <w:rPr>
          <w:sz w:val="28"/>
          <w:szCs w:val="28"/>
        </w:rPr>
        <w:t>молящихся</w:t>
      </w:r>
      <w:proofErr w:type="gramEnd"/>
      <w:r w:rsidRPr="004B7806">
        <w:rPr>
          <w:sz w:val="28"/>
          <w:szCs w:val="28"/>
        </w:rPr>
        <w:t xml:space="preserve"> к причащению.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Молитва Господня.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Причащение священнослужителей.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Причащение мирян.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 xml:space="preserve">Благодарственная </w:t>
      </w:r>
      <w:proofErr w:type="spellStart"/>
      <w:r w:rsidRPr="004B7806">
        <w:rPr>
          <w:sz w:val="28"/>
          <w:szCs w:val="28"/>
        </w:rPr>
        <w:t>ектения</w:t>
      </w:r>
      <w:proofErr w:type="spellEnd"/>
      <w:r w:rsidRPr="004B7806">
        <w:rPr>
          <w:sz w:val="28"/>
          <w:szCs w:val="28"/>
        </w:rPr>
        <w:t xml:space="preserve"> и </w:t>
      </w:r>
      <w:proofErr w:type="spellStart"/>
      <w:r w:rsidRPr="004B7806">
        <w:rPr>
          <w:sz w:val="28"/>
          <w:szCs w:val="28"/>
        </w:rPr>
        <w:t>заамвонная</w:t>
      </w:r>
      <w:proofErr w:type="spellEnd"/>
      <w:r w:rsidRPr="004B7806">
        <w:rPr>
          <w:sz w:val="28"/>
          <w:szCs w:val="28"/>
        </w:rPr>
        <w:t xml:space="preserve"> молитва.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Потребление Святых Даров.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Отпуст.</w:t>
      </w:r>
    </w:p>
    <w:p w:rsidR="00085B3B" w:rsidRDefault="00085B3B" w:rsidP="00002C58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085B3B" w:rsidRDefault="00085B3B" w:rsidP="00002C58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002C58" w:rsidRPr="004B7806" w:rsidRDefault="00002C58" w:rsidP="00002C58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A5DAC" w:rsidRPr="00697AB5" w:rsidRDefault="001A5DAC" w:rsidP="001A5DAC">
      <w:pPr>
        <w:jc w:val="center"/>
        <w:rPr>
          <w:b/>
          <w:bCs/>
          <w:caps/>
          <w:noProof/>
          <w:sz w:val="28"/>
          <w:szCs w:val="28"/>
        </w:rPr>
      </w:pPr>
      <w:r w:rsidRPr="00697AB5">
        <w:rPr>
          <w:b/>
          <w:caps/>
          <w:sz w:val="28"/>
          <w:szCs w:val="28"/>
        </w:rPr>
        <w:lastRenderedPageBreak/>
        <w:t xml:space="preserve">Раздел </w:t>
      </w:r>
      <w:r w:rsidRPr="00697AB5">
        <w:rPr>
          <w:b/>
          <w:caps/>
          <w:sz w:val="28"/>
          <w:szCs w:val="28"/>
          <w:lang w:val="en-US"/>
        </w:rPr>
        <w:t>III</w:t>
      </w:r>
      <w:r w:rsidRPr="00697AB5">
        <w:rPr>
          <w:b/>
          <w:caps/>
          <w:sz w:val="28"/>
          <w:szCs w:val="28"/>
        </w:rPr>
        <w:t xml:space="preserve">. </w:t>
      </w:r>
      <w:r w:rsidRPr="00697AB5">
        <w:rPr>
          <w:b/>
          <w:bCs/>
          <w:caps/>
          <w:noProof/>
          <w:sz w:val="28"/>
          <w:szCs w:val="28"/>
        </w:rPr>
        <w:t>Богослужения суточного круга</w:t>
      </w:r>
    </w:p>
    <w:p w:rsidR="004C2FED" w:rsidRDefault="001A5DAC" w:rsidP="004C2FED">
      <w:pPr>
        <w:ind w:firstLine="708"/>
        <w:jc w:val="both"/>
        <w:rPr>
          <w:b/>
          <w:bCs/>
          <w:noProof/>
          <w:sz w:val="28"/>
          <w:szCs w:val="28"/>
        </w:rPr>
      </w:pPr>
      <w:r w:rsidRPr="004B7806">
        <w:rPr>
          <w:b/>
          <w:bCs/>
          <w:sz w:val="28"/>
          <w:szCs w:val="28"/>
        </w:rPr>
        <w:t xml:space="preserve">Тема 1. </w:t>
      </w:r>
      <w:r w:rsidR="00487DB4">
        <w:rPr>
          <w:b/>
          <w:bCs/>
          <w:sz w:val="28"/>
          <w:szCs w:val="28"/>
        </w:rPr>
        <w:t>Богослужение времени. Его состав и богословие</w:t>
      </w:r>
      <w:r w:rsidR="00085B3B">
        <w:rPr>
          <w:b/>
          <w:bCs/>
          <w:sz w:val="28"/>
          <w:szCs w:val="28"/>
        </w:rPr>
        <w:t>.</w:t>
      </w:r>
      <w:r w:rsidR="00487DB4">
        <w:rPr>
          <w:b/>
          <w:bCs/>
          <w:sz w:val="28"/>
          <w:szCs w:val="28"/>
        </w:rPr>
        <w:t xml:space="preserve"> </w:t>
      </w:r>
    </w:p>
    <w:p w:rsidR="001A5DAC" w:rsidRPr="004C2FED" w:rsidRDefault="004C2FED" w:rsidP="004C2FED">
      <w:pPr>
        <w:ind w:firstLine="708"/>
        <w:jc w:val="both"/>
        <w:rPr>
          <w:b/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 xml:space="preserve">Соотношение времени и эсхатологии в православном богослужении. </w:t>
      </w:r>
      <w:r w:rsidRPr="004C2FED">
        <w:rPr>
          <w:bCs/>
          <w:noProof/>
          <w:sz w:val="28"/>
          <w:szCs w:val="28"/>
        </w:rPr>
        <w:t>Понятие о богослужебных циклах. Суточный, седмичный и годовой циклы</w:t>
      </w:r>
      <w:r>
        <w:rPr>
          <w:bCs/>
          <w:noProof/>
          <w:sz w:val="28"/>
          <w:szCs w:val="28"/>
        </w:rPr>
        <w:t xml:space="preserve">. </w:t>
      </w:r>
    </w:p>
    <w:p w:rsidR="00487DB4" w:rsidRDefault="00487DB4" w:rsidP="004C2FED">
      <w:pPr>
        <w:ind w:firstLine="708"/>
        <w:jc w:val="both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Тема 2. Формирование круга суточных служб в эпоху ранней Церкви</w:t>
      </w:r>
      <w:r w:rsidR="00085B3B">
        <w:rPr>
          <w:b/>
          <w:bCs/>
          <w:noProof/>
          <w:sz w:val="28"/>
          <w:szCs w:val="28"/>
        </w:rPr>
        <w:t>.</w:t>
      </w:r>
    </w:p>
    <w:p w:rsidR="004C2FED" w:rsidRPr="004C2FED" w:rsidRDefault="004C2FED" w:rsidP="004C2FED">
      <w:pPr>
        <w:ind w:firstLine="708"/>
        <w:jc w:val="both"/>
        <w:rPr>
          <w:bCs/>
          <w:noProof/>
          <w:sz w:val="28"/>
          <w:szCs w:val="28"/>
        </w:rPr>
      </w:pPr>
      <w:r w:rsidRPr="004C2FED">
        <w:rPr>
          <w:bCs/>
          <w:noProof/>
          <w:sz w:val="28"/>
          <w:szCs w:val="28"/>
        </w:rPr>
        <w:t xml:space="preserve">Суточные службы в ветхозаветный период. Синагогальные службы. </w:t>
      </w:r>
      <w:r>
        <w:rPr>
          <w:bCs/>
          <w:noProof/>
          <w:sz w:val="28"/>
          <w:szCs w:val="28"/>
        </w:rPr>
        <w:t xml:space="preserve">Счет времени в древнехристиаскую эпоху. </w:t>
      </w:r>
      <w:r w:rsidRPr="004C2FED">
        <w:rPr>
          <w:bCs/>
          <w:noProof/>
          <w:sz w:val="28"/>
          <w:szCs w:val="28"/>
        </w:rPr>
        <w:t>Молитвы на протяжении дня в раннехристианских памятниках 1-3 вв. Молитвы суточного цикла в святоотеческих творениях 4-6 вв.</w:t>
      </w:r>
    </w:p>
    <w:p w:rsidR="00487DB4" w:rsidRDefault="00487DB4" w:rsidP="004C2FED">
      <w:pPr>
        <w:ind w:firstLine="708"/>
        <w:jc w:val="both"/>
        <w:rPr>
          <w:b/>
          <w:bCs/>
          <w:noProof/>
          <w:sz w:val="28"/>
          <w:szCs w:val="28"/>
        </w:rPr>
      </w:pPr>
      <w:r w:rsidRPr="00DB0851">
        <w:rPr>
          <w:b/>
          <w:bCs/>
          <w:noProof/>
          <w:sz w:val="28"/>
          <w:szCs w:val="28"/>
        </w:rPr>
        <w:t>Тема 3. Часослов: история книги и ее современный состав</w:t>
      </w:r>
      <w:r w:rsidR="00085B3B">
        <w:rPr>
          <w:b/>
          <w:bCs/>
          <w:noProof/>
          <w:sz w:val="28"/>
          <w:szCs w:val="28"/>
        </w:rPr>
        <w:t>.</w:t>
      </w:r>
    </w:p>
    <w:p w:rsidR="00F00AB1" w:rsidRDefault="00DB0851" w:rsidP="00DB0851">
      <w:pPr>
        <w:ind w:firstLine="708"/>
        <w:jc w:val="both"/>
        <w:rPr>
          <w:b/>
          <w:bCs/>
          <w:noProof/>
          <w:sz w:val="28"/>
          <w:szCs w:val="28"/>
        </w:rPr>
      </w:pPr>
      <w:r w:rsidRPr="00E808B1">
        <w:rPr>
          <w:bCs/>
          <w:sz w:val="28"/>
          <w:szCs w:val="28"/>
        </w:rPr>
        <w:t xml:space="preserve">История формирования </w:t>
      </w:r>
      <w:r>
        <w:rPr>
          <w:bCs/>
          <w:sz w:val="28"/>
          <w:szCs w:val="28"/>
          <w:lang w:val="be-BY"/>
        </w:rPr>
        <w:t>часослова</w:t>
      </w:r>
      <w:r w:rsidRPr="00E808B1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Славянские часословы. </w:t>
      </w:r>
      <w:r>
        <w:rPr>
          <w:bCs/>
          <w:sz w:val="28"/>
          <w:szCs w:val="28"/>
          <w:lang w:val="be-BY"/>
        </w:rPr>
        <w:t xml:space="preserve">Структура часослова. </w:t>
      </w:r>
      <w:r>
        <w:rPr>
          <w:bCs/>
          <w:sz w:val="28"/>
          <w:szCs w:val="28"/>
        </w:rPr>
        <w:t xml:space="preserve">Гимнография часослова. </w:t>
      </w:r>
    </w:p>
    <w:p w:rsidR="00487DB4" w:rsidRDefault="00487DB4" w:rsidP="004C2FED">
      <w:pPr>
        <w:ind w:firstLine="708"/>
        <w:jc w:val="both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Тема 4. Последования 1-го, 3-го, 6-го и 9-го часов</w:t>
      </w:r>
      <w:r w:rsidR="00085B3B">
        <w:rPr>
          <w:b/>
          <w:bCs/>
          <w:noProof/>
          <w:sz w:val="28"/>
          <w:szCs w:val="28"/>
        </w:rPr>
        <w:t>.</w:t>
      </w:r>
    </w:p>
    <w:p w:rsidR="00F00AB1" w:rsidRPr="004B7806" w:rsidRDefault="00F00AB1" w:rsidP="004C2FE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4B7806">
        <w:rPr>
          <w:sz w:val="28"/>
          <w:szCs w:val="28"/>
        </w:rPr>
        <w:t>Виды часов: вседневные, великопостные, царские и пасхальные.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Идейное содержание часов.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 xml:space="preserve">Общая схема </w:t>
      </w:r>
      <w:proofErr w:type="spellStart"/>
      <w:r w:rsidRPr="004B7806">
        <w:rPr>
          <w:sz w:val="28"/>
          <w:szCs w:val="28"/>
        </w:rPr>
        <w:t>последования</w:t>
      </w:r>
      <w:proofErr w:type="spellEnd"/>
      <w:r w:rsidRPr="004B7806">
        <w:rPr>
          <w:sz w:val="28"/>
          <w:szCs w:val="28"/>
        </w:rPr>
        <w:t xml:space="preserve"> вседневных часов.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Изменяемые молитвословия вседневных часов: тропари и кондаки.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Соединение нескольких тропарей и кондаков при чтении одного часа.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 xml:space="preserve">Составление </w:t>
      </w:r>
      <w:proofErr w:type="spellStart"/>
      <w:r w:rsidRPr="004B7806">
        <w:rPr>
          <w:sz w:val="28"/>
          <w:szCs w:val="28"/>
        </w:rPr>
        <w:t>последования</w:t>
      </w:r>
      <w:proofErr w:type="spellEnd"/>
      <w:r w:rsidRPr="004B7806">
        <w:rPr>
          <w:sz w:val="28"/>
          <w:szCs w:val="28"/>
        </w:rPr>
        <w:t xml:space="preserve"> часов для седмичных и воскресных дней с использованием Октоиха и Минеи.</w:t>
      </w:r>
    </w:p>
    <w:p w:rsidR="00487DB4" w:rsidRDefault="00487DB4" w:rsidP="004C2FED">
      <w:pPr>
        <w:ind w:firstLine="708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Тема 5. Гимнография Православной Церкви</w:t>
      </w:r>
      <w:r w:rsidR="00085B3B">
        <w:rPr>
          <w:b/>
          <w:bCs/>
          <w:noProof/>
          <w:sz w:val="28"/>
          <w:szCs w:val="28"/>
        </w:rPr>
        <w:t>.</w:t>
      </w:r>
    </w:p>
    <w:p w:rsidR="00F00AB1" w:rsidRDefault="00F00AB1" w:rsidP="00F00AB1">
      <w:pPr>
        <w:ind w:firstLine="708"/>
        <w:jc w:val="both"/>
        <w:rPr>
          <w:noProof/>
          <w:sz w:val="28"/>
          <w:szCs w:val="28"/>
        </w:rPr>
      </w:pPr>
      <w:r w:rsidRPr="004B7806">
        <w:rPr>
          <w:noProof/>
          <w:sz w:val="28"/>
          <w:szCs w:val="28"/>
        </w:rPr>
        <w:t>Понятие о каноне. Библейские песни. Структура канона. Ирмос, тропари канона. Катавасия и акростих. Гимнография Октоиха. Ипакои. Стихиры. Седален. Светилен. Приложения Октиха. Гимнография Минеи: самоподобен, подобен, самогласен, паремии</w:t>
      </w:r>
      <w:r>
        <w:rPr>
          <w:noProof/>
          <w:sz w:val="28"/>
          <w:szCs w:val="28"/>
        </w:rPr>
        <w:t>.</w:t>
      </w:r>
      <w:r w:rsidRPr="00F00AB1">
        <w:rPr>
          <w:sz w:val="28"/>
          <w:szCs w:val="28"/>
        </w:rPr>
        <w:t xml:space="preserve"> </w:t>
      </w:r>
      <w:r w:rsidR="00FA1D65">
        <w:rPr>
          <w:sz w:val="28"/>
          <w:szCs w:val="28"/>
        </w:rPr>
        <w:t xml:space="preserve">Акафист. </w:t>
      </w:r>
      <w:proofErr w:type="spellStart"/>
      <w:r w:rsidRPr="004B7806">
        <w:rPr>
          <w:sz w:val="28"/>
          <w:szCs w:val="28"/>
        </w:rPr>
        <w:t>Ектении</w:t>
      </w:r>
      <w:proofErr w:type="spellEnd"/>
      <w:r w:rsidRPr="004B7806">
        <w:rPr>
          <w:sz w:val="28"/>
          <w:szCs w:val="28"/>
        </w:rPr>
        <w:t xml:space="preserve">. </w:t>
      </w:r>
      <w:r w:rsidRPr="004B7806">
        <w:rPr>
          <w:noProof/>
          <w:sz w:val="28"/>
          <w:szCs w:val="28"/>
        </w:rPr>
        <w:t>Великая и малая ектении. Сугубая ектения. Просительная ектения.</w:t>
      </w:r>
    </w:p>
    <w:p w:rsidR="00487DB4" w:rsidRDefault="00487DB4" w:rsidP="004C2FED">
      <w:pPr>
        <w:ind w:firstLine="708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Тема 6. Последование вседневной вечерни</w:t>
      </w:r>
      <w:r w:rsidR="00085B3B">
        <w:rPr>
          <w:b/>
          <w:bCs/>
          <w:noProof/>
          <w:sz w:val="28"/>
          <w:szCs w:val="28"/>
        </w:rPr>
        <w:t>.</w:t>
      </w:r>
    </w:p>
    <w:p w:rsidR="00487DB4" w:rsidRPr="004B7806" w:rsidRDefault="00487DB4" w:rsidP="00487DB4">
      <w:pPr>
        <w:ind w:firstLine="708"/>
        <w:jc w:val="both"/>
        <w:rPr>
          <w:noProof/>
          <w:sz w:val="28"/>
          <w:szCs w:val="28"/>
        </w:rPr>
      </w:pPr>
      <w:r w:rsidRPr="004B7806">
        <w:rPr>
          <w:noProof/>
          <w:sz w:val="28"/>
          <w:szCs w:val="28"/>
        </w:rPr>
        <w:t xml:space="preserve">Вседневная вечерня: дни и время суток совершения. Идейное содержание. Богослужебные книги, используемые при совершении вечерни. Последование вседневной вечерни. Неизменяемые молитвословия. </w:t>
      </w:r>
      <w:r w:rsidRPr="004B7806">
        <w:rPr>
          <w:sz w:val="28"/>
          <w:szCs w:val="28"/>
        </w:rPr>
        <w:t>Изменяемые молитвословия вседневной вечерни в будний день.</w:t>
      </w:r>
      <w:r>
        <w:rPr>
          <w:sz w:val="28"/>
          <w:szCs w:val="28"/>
        </w:rPr>
        <w:t xml:space="preserve"> </w:t>
      </w:r>
      <w:r w:rsidRPr="006E6DA3">
        <w:rPr>
          <w:noProof/>
          <w:sz w:val="28"/>
          <w:szCs w:val="28"/>
        </w:rPr>
        <w:t>Из</w:t>
      </w:r>
      <w:r w:rsidRPr="004B7806">
        <w:rPr>
          <w:noProof/>
          <w:sz w:val="28"/>
          <w:szCs w:val="28"/>
        </w:rPr>
        <w:t>меняемые молитвословия вседневной вечерни в субботу.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Воскресная вечерня святых без знака, шестеричных, славословных.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Отпуст.</w:t>
      </w:r>
      <w:r>
        <w:rPr>
          <w:noProof/>
          <w:sz w:val="28"/>
          <w:szCs w:val="28"/>
        </w:rPr>
        <w:t xml:space="preserve"> </w:t>
      </w:r>
    </w:p>
    <w:p w:rsidR="00487DB4" w:rsidRDefault="00487DB4" w:rsidP="004C2FED">
      <w:pPr>
        <w:ind w:firstLine="708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Тема 7. Последование вседневной утрени</w:t>
      </w:r>
      <w:r w:rsidR="00085B3B">
        <w:rPr>
          <w:b/>
          <w:bCs/>
          <w:noProof/>
          <w:sz w:val="28"/>
          <w:szCs w:val="28"/>
        </w:rPr>
        <w:t>.</w:t>
      </w:r>
    </w:p>
    <w:p w:rsidR="00487DB4" w:rsidRPr="004B7806" w:rsidRDefault="00487DB4" w:rsidP="00487DB4">
      <w:pPr>
        <w:ind w:firstLine="708"/>
        <w:jc w:val="both"/>
        <w:rPr>
          <w:sz w:val="28"/>
          <w:szCs w:val="28"/>
        </w:rPr>
      </w:pPr>
      <w:r w:rsidRPr="004B7806">
        <w:rPr>
          <w:noProof/>
          <w:sz w:val="28"/>
          <w:szCs w:val="28"/>
        </w:rPr>
        <w:t>Идеейное содеражание утрени. Виды утрени. Вседневная утреня.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Богослужебные книги, используемые при совершении вседневной утрени.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Последование вседневной вечерни. Неизменяемые молитвословия. Двупсалмие и начальный возглас.</w:t>
      </w:r>
      <w:r>
        <w:rPr>
          <w:noProof/>
          <w:sz w:val="28"/>
          <w:szCs w:val="28"/>
        </w:rPr>
        <w:t xml:space="preserve"> </w:t>
      </w:r>
      <w:r w:rsidRPr="004B7806">
        <w:rPr>
          <w:sz w:val="28"/>
          <w:szCs w:val="28"/>
        </w:rPr>
        <w:t>Первая часть вседневной утрени.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Ангельская хвала и шестопсалмие.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 xml:space="preserve">Великая </w:t>
      </w:r>
      <w:proofErr w:type="spellStart"/>
      <w:r w:rsidRPr="004B7806">
        <w:rPr>
          <w:sz w:val="28"/>
          <w:szCs w:val="28"/>
        </w:rPr>
        <w:t>ектения</w:t>
      </w:r>
      <w:proofErr w:type="spellEnd"/>
      <w:r w:rsidRPr="004B7806">
        <w:rPr>
          <w:sz w:val="28"/>
          <w:szCs w:val="28"/>
        </w:rPr>
        <w:t>. «Бог Господь». Тропари.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 xml:space="preserve">Вторая часть вседневной утрени. Кафизмы и </w:t>
      </w:r>
      <w:proofErr w:type="spellStart"/>
      <w:r w:rsidRPr="004B7806">
        <w:rPr>
          <w:sz w:val="28"/>
          <w:szCs w:val="28"/>
        </w:rPr>
        <w:t>седальны</w:t>
      </w:r>
      <w:proofErr w:type="spellEnd"/>
      <w:r w:rsidRPr="004B78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Третья часть вседневной утрени. Канон.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Четвертая часть вседневной утрени.</w:t>
      </w:r>
      <w:r>
        <w:rPr>
          <w:sz w:val="28"/>
          <w:szCs w:val="28"/>
        </w:rPr>
        <w:t xml:space="preserve"> </w:t>
      </w:r>
      <w:r w:rsidRPr="004B7806">
        <w:rPr>
          <w:sz w:val="28"/>
          <w:szCs w:val="28"/>
        </w:rPr>
        <w:t>Изменяемые молитвословия вседневной утрени.</w:t>
      </w:r>
    </w:p>
    <w:p w:rsidR="00487DB4" w:rsidRDefault="00487DB4" w:rsidP="004C2FED">
      <w:pPr>
        <w:ind w:firstLine="708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Тема8. Вседневная полунощница.</w:t>
      </w:r>
      <w:r w:rsidR="00694E5B">
        <w:rPr>
          <w:b/>
          <w:bCs/>
          <w:noProof/>
          <w:sz w:val="28"/>
          <w:szCs w:val="28"/>
        </w:rPr>
        <w:t xml:space="preserve"> Малое повечерие</w:t>
      </w:r>
      <w:r w:rsidR="00085B3B">
        <w:rPr>
          <w:b/>
          <w:bCs/>
          <w:noProof/>
          <w:sz w:val="28"/>
          <w:szCs w:val="28"/>
        </w:rPr>
        <w:t>.</w:t>
      </w:r>
      <w:r>
        <w:rPr>
          <w:b/>
          <w:bCs/>
          <w:noProof/>
          <w:sz w:val="28"/>
          <w:szCs w:val="28"/>
        </w:rPr>
        <w:t xml:space="preserve"> </w:t>
      </w:r>
    </w:p>
    <w:p w:rsidR="00487DB4" w:rsidRPr="004B7806" w:rsidRDefault="00487DB4" w:rsidP="00487DB4">
      <w:pPr>
        <w:ind w:firstLine="708"/>
        <w:jc w:val="both"/>
        <w:rPr>
          <w:noProof/>
          <w:sz w:val="28"/>
          <w:szCs w:val="28"/>
        </w:rPr>
      </w:pPr>
      <w:r w:rsidRPr="004B7806">
        <w:rPr>
          <w:noProof/>
          <w:sz w:val="28"/>
          <w:szCs w:val="28"/>
        </w:rPr>
        <w:t>Повечерие: идейное содержание, виды.</w:t>
      </w:r>
      <w:r>
        <w:rPr>
          <w:noProof/>
          <w:sz w:val="28"/>
          <w:szCs w:val="28"/>
        </w:rPr>
        <w:t xml:space="preserve"> Структура малого повечерия</w:t>
      </w:r>
      <w:r w:rsidRPr="004B7806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Полунощница: идейное содержание.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Виды полунощницы и их структура.</w:t>
      </w:r>
    </w:p>
    <w:p w:rsidR="00F00AB1" w:rsidRPr="00AB22D3" w:rsidRDefault="000E4FED" w:rsidP="000E4FED">
      <w:pPr>
        <w:jc w:val="center"/>
        <w:rPr>
          <w:b/>
          <w:bCs/>
          <w:caps/>
          <w:sz w:val="28"/>
          <w:szCs w:val="28"/>
        </w:rPr>
      </w:pPr>
      <w:r w:rsidRPr="00AB22D3">
        <w:rPr>
          <w:b/>
          <w:bCs/>
          <w:caps/>
          <w:sz w:val="28"/>
          <w:szCs w:val="28"/>
        </w:rPr>
        <w:lastRenderedPageBreak/>
        <w:t xml:space="preserve">Раздел </w:t>
      </w:r>
      <w:r w:rsidRPr="00AB22D3">
        <w:rPr>
          <w:b/>
          <w:bCs/>
          <w:caps/>
          <w:sz w:val="28"/>
          <w:szCs w:val="28"/>
          <w:lang w:val="en-US"/>
        </w:rPr>
        <w:t>IV</w:t>
      </w:r>
      <w:r w:rsidR="00697AB5">
        <w:rPr>
          <w:b/>
          <w:bCs/>
          <w:caps/>
          <w:sz w:val="28"/>
          <w:szCs w:val="28"/>
        </w:rPr>
        <w:t>.</w:t>
      </w:r>
      <w:r w:rsidRPr="00AB22D3">
        <w:rPr>
          <w:b/>
          <w:bCs/>
          <w:caps/>
          <w:sz w:val="28"/>
          <w:szCs w:val="28"/>
        </w:rPr>
        <w:t xml:space="preserve"> Богослужение седмичного цикла. Воскресное богослужение</w:t>
      </w:r>
    </w:p>
    <w:p w:rsidR="00AB22D3" w:rsidRPr="00E808B1" w:rsidRDefault="000E4FED" w:rsidP="00EA51FA">
      <w:pPr>
        <w:ind w:firstLine="708"/>
        <w:jc w:val="both"/>
        <w:rPr>
          <w:b/>
          <w:bCs/>
          <w:sz w:val="28"/>
          <w:szCs w:val="28"/>
        </w:rPr>
      </w:pPr>
      <w:r w:rsidRPr="00E808B1">
        <w:rPr>
          <w:b/>
          <w:bCs/>
          <w:sz w:val="28"/>
          <w:szCs w:val="28"/>
        </w:rPr>
        <w:t>Тема 1. Октоих. История книги и ее современный состав</w:t>
      </w:r>
      <w:r w:rsidR="00085B3B">
        <w:rPr>
          <w:b/>
          <w:bCs/>
          <w:sz w:val="28"/>
          <w:szCs w:val="28"/>
        </w:rPr>
        <w:t>.</w:t>
      </w:r>
    </w:p>
    <w:p w:rsidR="00EA51FA" w:rsidRPr="00E808B1" w:rsidRDefault="00EA51FA" w:rsidP="00EA51FA">
      <w:pPr>
        <w:ind w:firstLine="708"/>
        <w:jc w:val="both"/>
        <w:rPr>
          <w:bCs/>
          <w:sz w:val="28"/>
          <w:szCs w:val="28"/>
        </w:rPr>
      </w:pPr>
      <w:r w:rsidRPr="00E808B1">
        <w:rPr>
          <w:bCs/>
          <w:sz w:val="28"/>
          <w:szCs w:val="28"/>
        </w:rPr>
        <w:t xml:space="preserve">История формирования Октоиха. Авторы текстов, вошедших в Октоих. </w:t>
      </w:r>
      <w:r w:rsidR="004B5F0F" w:rsidRPr="00E808B1">
        <w:rPr>
          <w:bCs/>
          <w:sz w:val="28"/>
          <w:szCs w:val="28"/>
        </w:rPr>
        <w:t>Система богослужебных гласов</w:t>
      </w:r>
      <w:r w:rsidRPr="00E808B1">
        <w:rPr>
          <w:bCs/>
          <w:sz w:val="28"/>
          <w:szCs w:val="28"/>
        </w:rPr>
        <w:t>. Состав песнопений служб в Октоихе.</w:t>
      </w:r>
    </w:p>
    <w:p w:rsidR="000E4FED" w:rsidRDefault="000E4FED" w:rsidP="00AB22D3">
      <w:pPr>
        <w:ind w:firstLine="708"/>
        <w:jc w:val="both"/>
        <w:rPr>
          <w:b/>
          <w:bCs/>
          <w:sz w:val="28"/>
          <w:szCs w:val="28"/>
        </w:rPr>
      </w:pPr>
      <w:r w:rsidRPr="00E808B1">
        <w:rPr>
          <w:b/>
          <w:bCs/>
          <w:sz w:val="28"/>
          <w:szCs w:val="28"/>
        </w:rPr>
        <w:t xml:space="preserve">Тема 2. </w:t>
      </w:r>
      <w:r w:rsidR="00AB22D3" w:rsidRPr="00E808B1">
        <w:rPr>
          <w:b/>
          <w:bCs/>
          <w:sz w:val="28"/>
          <w:szCs w:val="28"/>
        </w:rPr>
        <w:t xml:space="preserve"> </w:t>
      </w:r>
      <w:r w:rsidRPr="00E808B1">
        <w:rPr>
          <w:b/>
          <w:bCs/>
          <w:sz w:val="28"/>
          <w:szCs w:val="28"/>
        </w:rPr>
        <w:t xml:space="preserve">Седмичный богослужебный круг. </w:t>
      </w:r>
      <w:r w:rsidR="00AB22D3" w:rsidRPr="00E808B1">
        <w:rPr>
          <w:b/>
          <w:bCs/>
          <w:sz w:val="28"/>
          <w:szCs w:val="28"/>
        </w:rPr>
        <w:t>Богословие воскресного дня</w:t>
      </w:r>
      <w:r w:rsidR="00085B3B">
        <w:rPr>
          <w:b/>
          <w:bCs/>
          <w:sz w:val="28"/>
          <w:szCs w:val="28"/>
        </w:rPr>
        <w:t>.</w:t>
      </w:r>
      <w:r w:rsidRPr="000E4FED">
        <w:rPr>
          <w:b/>
          <w:bCs/>
          <w:sz w:val="28"/>
          <w:szCs w:val="28"/>
        </w:rPr>
        <w:t xml:space="preserve"> </w:t>
      </w:r>
    </w:p>
    <w:p w:rsidR="00EA51FA" w:rsidRPr="00EA51FA" w:rsidRDefault="00EA51FA" w:rsidP="00AB22D3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Воскресение как основа недельного цикла. Суббота и воскресение в богословии Православной Церкви. Формирование седмичного богослужебного цикла. Литургические темы дней седмичного цикла.</w:t>
      </w:r>
    </w:p>
    <w:p w:rsidR="000E4FED" w:rsidRPr="000E4FED" w:rsidRDefault="000E4FED" w:rsidP="00AB22D3">
      <w:pPr>
        <w:ind w:firstLine="708"/>
        <w:jc w:val="both"/>
        <w:rPr>
          <w:b/>
          <w:bCs/>
          <w:sz w:val="28"/>
          <w:szCs w:val="28"/>
        </w:rPr>
      </w:pPr>
      <w:r w:rsidRPr="000E4FED">
        <w:rPr>
          <w:b/>
          <w:bCs/>
          <w:sz w:val="28"/>
          <w:szCs w:val="28"/>
        </w:rPr>
        <w:t>Тема 3.</w:t>
      </w:r>
      <w:r w:rsidR="00AB22D3">
        <w:rPr>
          <w:b/>
          <w:bCs/>
          <w:sz w:val="28"/>
          <w:szCs w:val="28"/>
        </w:rPr>
        <w:t xml:space="preserve"> </w:t>
      </w:r>
      <w:r w:rsidRPr="000E4FED">
        <w:rPr>
          <w:b/>
          <w:bCs/>
          <w:sz w:val="28"/>
          <w:szCs w:val="28"/>
        </w:rPr>
        <w:t>Воскресное всенощное бдение: происхождение и состав</w:t>
      </w:r>
      <w:r w:rsidR="00085B3B">
        <w:rPr>
          <w:b/>
          <w:bCs/>
          <w:sz w:val="28"/>
          <w:szCs w:val="28"/>
        </w:rPr>
        <w:t>.</w:t>
      </w:r>
    </w:p>
    <w:p w:rsidR="000E4FED" w:rsidRPr="004B7806" w:rsidRDefault="000E4FED" w:rsidP="00AB22D3">
      <w:pPr>
        <w:ind w:firstLine="708"/>
        <w:jc w:val="both"/>
        <w:rPr>
          <w:noProof/>
          <w:sz w:val="28"/>
          <w:szCs w:val="28"/>
        </w:rPr>
      </w:pPr>
      <w:r w:rsidRPr="004B7806">
        <w:rPr>
          <w:noProof/>
          <w:sz w:val="28"/>
          <w:szCs w:val="28"/>
        </w:rPr>
        <w:t>Дни совершения. Богослужебные книги, используемые на всенощном бдении в будний день.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Чин малой вечерни: назначение и последование.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Трапеза после малой вечерни.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Последование всенощного бдения в седмичный день. Неизменяемые молитвословия.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Начало всенощного бдения: указания Типикона и современная практика.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Изменяемые молитвословия всенощного бдения в седмичный день.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Последование воскресного всенощного бдения. Неизменяемые молитвословия.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Изменяемые молитвословия воскресного всенощного бдения.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История всенощного бдения.</w:t>
      </w:r>
    </w:p>
    <w:p w:rsidR="000E4FED" w:rsidRPr="000E4FED" w:rsidRDefault="000E4FED" w:rsidP="00AB22D3">
      <w:pPr>
        <w:ind w:firstLine="708"/>
        <w:jc w:val="both"/>
        <w:rPr>
          <w:b/>
          <w:bCs/>
          <w:sz w:val="28"/>
          <w:szCs w:val="28"/>
        </w:rPr>
      </w:pPr>
      <w:r w:rsidRPr="000E4FED">
        <w:rPr>
          <w:b/>
          <w:bCs/>
          <w:sz w:val="28"/>
          <w:szCs w:val="28"/>
        </w:rPr>
        <w:t>Тема 4. Великая вечерня в составе всенощного бдения</w:t>
      </w:r>
      <w:r w:rsidR="00085B3B">
        <w:rPr>
          <w:b/>
          <w:bCs/>
          <w:sz w:val="28"/>
          <w:szCs w:val="28"/>
        </w:rPr>
        <w:t>.</w:t>
      </w:r>
    </w:p>
    <w:p w:rsidR="00EA51FA" w:rsidRDefault="000E4FED" w:rsidP="000E4FED">
      <w:pPr>
        <w:ind w:firstLine="708"/>
        <w:jc w:val="both"/>
        <w:rPr>
          <w:sz w:val="28"/>
          <w:szCs w:val="28"/>
        </w:rPr>
      </w:pPr>
      <w:r w:rsidRPr="009968FB">
        <w:rPr>
          <w:noProof/>
          <w:sz w:val="28"/>
          <w:szCs w:val="28"/>
        </w:rPr>
        <w:t xml:space="preserve">Дни и время совершения. Богослужебные книги. Структурные отличия великой вечерни от вечерни вседневной. Последование великой вечерни. Неизменяемые молитвословия. </w:t>
      </w:r>
      <w:r w:rsidRPr="009968FB">
        <w:rPr>
          <w:sz w:val="28"/>
          <w:szCs w:val="28"/>
        </w:rPr>
        <w:t>Изменяемые молитвословия великой вечерни</w:t>
      </w:r>
    </w:p>
    <w:p w:rsidR="000E4FED" w:rsidRPr="004B7806" w:rsidRDefault="000E4FED" w:rsidP="00F006D2">
      <w:pPr>
        <w:jc w:val="both"/>
        <w:rPr>
          <w:noProof/>
          <w:sz w:val="28"/>
          <w:szCs w:val="28"/>
        </w:rPr>
      </w:pPr>
      <w:r w:rsidRPr="009968FB">
        <w:rPr>
          <w:sz w:val="28"/>
          <w:szCs w:val="28"/>
        </w:rPr>
        <w:t xml:space="preserve">в будний день. Изменяемые молитвословия великой вечерни в субботний день. Изменяемые молитвословия великой вечерни в воскресный день. </w:t>
      </w:r>
      <w:r w:rsidRPr="009968FB">
        <w:rPr>
          <w:noProof/>
          <w:sz w:val="28"/>
          <w:szCs w:val="28"/>
        </w:rPr>
        <w:t>Порядок совершения входа с кадилом.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Символика входа.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Песнь «Свете Тихий».</w:t>
      </w:r>
      <w:r>
        <w:rPr>
          <w:noProof/>
          <w:sz w:val="28"/>
          <w:szCs w:val="28"/>
        </w:rPr>
        <w:t xml:space="preserve"> </w:t>
      </w:r>
    </w:p>
    <w:p w:rsidR="000E4FED" w:rsidRPr="000E4FED" w:rsidRDefault="000E4FED" w:rsidP="00AB22D3">
      <w:pPr>
        <w:ind w:firstLine="708"/>
        <w:jc w:val="both"/>
        <w:rPr>
          <w:b/>
          <w:bCs/>
          <w:sz w:val="28"/>
          <w:szCs w:val="28"/>
        </w:rPr>
      </w:pPr>
      <w:r w:rsidRPr="000E4FED">
        <w:rPr>
          <w:b/>
          <w:bCs/>
          <w:sz w:val="28"/>
          <w:szCs w:val="28"/>
        </w:rPr>
        <w:t>Тема 5. Последование воскресной и праздничной утрени</w:t>
      </w:r>
      <w:r w:rsidR="00085B3B">
        <w:rPr>
          <w:b/>
          <w:bCs/>
          <w:sz w:val="28"/>
          <w:szCs w:val="28"/>
        </w:rPr>
        <w:t>.</w:t>
      </w:r>
    </w:p>
    <w:p w:rsidR="000E4FED" w:rsidRPr="004B7806" w:rsidRDefault="000E4FED" w:rsidP="000E4FED">
      <w:pPr>
        <w:ind w:firstLine="708"/>
        <w:jc w:val="both"/>
        <w:rPr>
          <w:noProof/>
          <w:sz w:val="28"/>
          <w:szCs w:val="28"/>
        </w:rPr>
      </w:pPr>
      <w:r w:rsidRPr="004B7806">
        <w:rPr>
          <w:noProof/>
          <w:sz w:val="28"/>
          <w:szCs w:val="28"/>
        </w:rPr>
        <w:t>Дни совершения. Богослужебные книги, используемые на утрене.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Отличия полиелейной утрени от славословной.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 xml:space="preserve">Последование </w:t>
      </w:r>
      <w:r>
        <w:rPr>
          <w:noProof/>
          <w:sz w:val="28"/>
          <w:szCs w:val="28"/>
        </w:rPr>
        <w:t>воскресной</w:t>
      </w:r>
      <w:r w:rsidRPr="004B7806">
        <w:rPr>
          <w:noProof/>
          <w:sz w:val="28"/>
          <w:szCs w:val="28"/>
        </w:rPr>
        <w:t xml:space="preserve"> утрени. Неизменяемые молитвословия.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Полиелей. Современная практика совершения полиелея и указания Типикона.</w:t>
      </w:r>
      <w:r>
        <w:rPr>
          <w:noProof/>
          <w:sz w:val="28"/>
          <w:szCs w:val="28"/>
        </w:rPr>
        <w:t xml:space="preserve"> </w:t>
      </w:r>
      <w:r w:rsidRPr="004B7806">
        <w:rPr>
          <w:noProof/>
          <w:sz w:val="28"/>
          <w:szCs w:val="28"/>
        </w:rPr>
        <w:t>Содержание и историческое происхождение молитвословий. Изменяемые молитвословия полиелейной утрени.</w:t>
      </w:r>
    </w:p>
    <w:p w:rsidR="00085B3B" w:rsidRDefault="00085B3B" w:rsidP="001A5DAC">
      <w:pPr>
        <w:jc w:val="center"/>
        <w:rPr>
          <w:b/>
          <w:bCs/>
          <w:smallCaps/>
          <w:sz w:val="28"/>
          <w:szCs w:val="28"/>
        </w:rPr>
      </w:pPr>
    </w:p>
    <w:p w:rsidR="001A5DAC" w:rsidRPr="00AB22D3" w:rsidRDefault="000E4FED" w:rsidP="001A5DAC">
      <w:pPr>
        <w:jc w:val="center"/>
        <w:rPr>
          <w:b/>
          <w:smallCaps/>
          <w:sz w:val="28"/>
          <w:szCs w:val="28"/>
        </w:rPr>
      </w:pPr>
      <w:r w:rsidRPr="00694E5B">
        <w:rPr>
          <w:b/>
          <w:bCs/>
          <w:smallCaps/>
          <w:sz w:val="28"/>
          <w:szCs w:val="28"/>
        </w:rPr>
        <w:t>Раздел</w:t>
      </w:r>
      <w:r w:rsidR="001A5DAC" w:rsidRPr="00694E5B">
        <w:rPr>
          <w:b/>
          <w:bCs/>
          <w:smallCaps/>
          <w:sz w:val="28"/>
          <w:szCs w:val="28"/>
        </w:rPr>
        <w:t xml:space="preserve"> </w:t>
      </w:r>
      <w:r w:rsidRPr="00694E5B">
        <w:rPr>
          <w:b/>
          <w:bCs/>
          <w:smallCaps/>
          <w:sz w:val="28"/>
          <w:szCs w:val="28"/>
          <w:lang w:val="en-US"/>
        </w:rPr>
        <w:t>V</w:t>
      </w:r>
      <w:r w:rsidR="001A5DAC" w:rsidRPr="00694E5B">
        <w:rPr>
          <w:b/>
          <w:bCs/>
          <w:smallCaps/>
          <w:sz w:val="28"/>
          <w:szCs w:val="28"/>
        </w:rPr>
        <w:t xml:space="preserve">. </w:t>
      </w:r>
      <w:r w:rsidRPr="00694E5B">
        <w:rPr>
          <w:b/>
          <w:smallCaps/>
          <w:sz w:val="28"/>
          <w:szCs w:val="28"/>
        </w:rPr>
        <w:t>Богослужение годового цикла</w:t>
      </w:r>
    </w:p>
    <w:p w:rsidR="000E4FED" w:rsidRDefault="00AB22D3" w:rsidP="00AB22D3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E4FED">
        <w:rPr>
          <w:b/>
          <w:sz w:val="28"/>
          <w:szCs w:val="28"/>
        </w:rPr>
        <w:t>Тема 1. Литургический год. Состав. Богословие</w:t>
      </w:r>
      <w:r w:rsidR="00085B3B">
        <w:rPr>
          <w:b/>
          <w:sz w:val="28"/>
          <w:szCs w:val="28"/>
        </w:rPr>
        <w:t>.</w:t>
      </w:r>
    </w:p>
    <w:p w:rsidR="00F006D2" w:rsidRPr="00F006D2" w:rsidRDefault="00F006D2" w:rsidP="00AB22D3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Иудейский праздничный календарь. </w:t>
      </w:r>
      <w:proofErr w:type="spellStart"/>
      <w:r>
        <w:rPr>
          <w:sz w:val="28"/>
          <w:szCs w:val="28"/>
        </w:rPr>
        <w:t>Анамнесис</w:t>
      </w:r>
      <w:proofErr w:type="spellEnd"/>
      <w:r>
        <w:rPr>
          <w:sz w:val="28"/>
          <w:szCs w:val="28"/>
        </w:rPr>
        <w:t xml:space="preserve"> как сущность церковного праздника. История формирования годового богослужебного цикла. Богословие годового богослужебного цикла. </w:t>
      </w:r>
    </w:p>
    <w:p w:rsidR="00085B3B" w:rsidRDefault="00F006D2" w:rsidP="00085B3B">
      <w:pPr>
        <w:ind w:left="709"/>
        <w:jc w:val="both"/>
        <w:rPr>
          <w:sz w:val="28"/>
          <w:szCs w:val="28"/>
        </w:rPr>
      </w:pPr>
      <w:r w:rsidRPr="00A0147A">
        <w:rPr>
          <w:sz w:val="28"/>
          <w:szCs w:val="28"/>
        </w:rPr>
        <w:t xml:space="preserve">Введение </w:t>
      </w:r>
      <w:r w:rsidR="00085B3B">
        <w:rPr>
          <w:sz w:val="28"/>
          <w:szCs w:val="28"/>
        </w:rPr>
        <w:t>в богословие почитания святых.</w:t>
      </w:r>
    </w:p>
    <w:p w:rsidR="000E4FED" w:rsidRPr="00085B3B" w:rsidRDefault="000E4FED" w:rsidP="00085B3B">
      <w:pPr>
        <w:ind w:left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2. Великий пост. Страстная седмица</w:t>
      </w:r>
    </w:p>
    <w:p w:rsidR="00AB22D3" w:rsidRDefault="00F006D2" w:rsidP="00AB22D3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ab/>
      </w:r>
      <w:proofErr w:type="gramStart"/>
      <w:r>
        <w:rPr>
          <w:sz w:val="28"/>
          <w:szCs w:val="28"/>
        </w:rPr>
        <w:t>Иудейский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Песах</w:t>
      </w:r>
      <w:proofErr w:type="spellEnd"/>
      <w:r>
        <w:rPr>
          <w:sz w:val="28"/>
          <w:szCs w:val="28"/>
        </w:rPr>
        <w:t xml:space="preserve"> и христианская Пасха. Из истории христианского праздника Пасхи. История формирования великопостного цикла. Система </w:t>
      </w:r>
      <w:r>
        <w:rPr>
          <w:sz w:val="28"/>
          <w:szCs w:val="28"/>
        </w:rPr>
        <w:lastRenderedPageBreak/>
        <w:t xml:space="preserve">памятей Великого поста. </w:t>
      </w:r>
      <w:r w:rsidR="00343328">
        <w:rPr>
          <w:sz w:val="28"/>
          <w:szCs w:val="28"/>
        </w:rPr>
        <w:t xml:space="preserve">Вход Господень в Иерусалим. </w:t>
      </w:r>
      <w:r>
        <w:rPr>
          <w:sz w:val="28"/>
          <w:szCs w:val="28"/>
        </w:rPr>
        <w:t>История формирования богослужения Страстной седмицы. Богословие богослужения Страстной седмицы</w:t>
      </w:r>
      <w:r w:rsidR="00343328">
        <w:rPr>
          <w:sz w:val="28"/>
          <w:szCs w:val="28"/>
        </w:rPr>
        <w:t>.</w:t>
      </w:r>
    </w:p>
    <w:p w:rsidR="000E4FED" w:rsidRDefault="00824E5B" w:rsidP="00AB22D3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E4FED">
        <w:rPr>
          <w:b/>
          <w:sz w:val="28"/>
          <w:szCs w:val="28"/>
        </w:rPr>
        <w:t>Тема 3. Цикл пас</w:t>
      </w:r>
      <w:r w:rsidR="00697AB5">
        <w:rPr>
          <w:b/>
          <w:sz w:val="28"/>
          <w:szCs w:val="28"/>
        </w:rPr>
        <w:t>х</w:t>
      </w:r>
      <w:r w:rsidR="000E4FED">
        <w:rPr>
          <w:b/>
          <w:sz w:val="28"/>
          <w:szCs w:val="28"/>
        </w:rPr>
        <w:t>ал</w:t>
      </w:r>
      <w:r w:rsidR="00697AB5">
        <w:rPr>
          <w:b/>
          <w:sz w:val="28"/>
          <w:szCs w:val="28"/>
        </w:rPr>
        <w:t>ь</w:t>
      </w:r>
      <w:r w:rsidR="000E4FED">
        <w:rPr>
          <w:b/>
          <w:sz w:val="28"/>
          <w:szCs w:val="28"/>
        </w:rPr>
        <w:t>ных праздников</w:t>
      </w:r>
      <w:r w:rsidR="00085B3B">
        <w:rPr>
          <w:b/>
          <w:sz w:val="28"/>
          <w:szCs w:val="28"/>
        </w:rPr>
        <w:t>.</w:t>
      </w:r>
    </w:p>
    <w:p w:rsidR="00343328" w:rsidRPr="00343328" w:rsidRDefault="00343328" w:rsidP="00AB22D3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ab/>
      </w:r>
      <w:proofErr w:type="gramStart"/>
      <w:r w:rsidR="00152366">
        <w:rPr>
          <w:sz w:val="28"/>
          <w:szCs w:val="28"/>
        </w:rPr>
        <w:t>Иудейский</w:t>
      </w:r>
      <w:proofErr w:type="gramEnd"/>
      <w:r w:rsidR="00152366">
        <w:rPr>
          <w:sz w:val="28"/>
          <w:szCs w:val="28"/>
        </w:rPr>
        <w:t xml:space="preserve"> </w:t>
      </w:r>
      <w:proofErr w:type="spellStart"/>
      <w:r w:rsidR="00152366">
        <w:rPr>
          <w:sz w:val="28"/>
          <w:szCs w:val="28"/>
        </w:rPr>
        <w:t>Песах</w:t>
      </w:r>
      <w:proofErr w:type="spellEnd"/>
      <w:r w:rsidR="00152366">
        <w:rPr>
          <w:sz w:val="28"/>
          <w:szCs w:val="28"/>
        </w:rPr>
        <w:t xml:space="preserve"> и христианская Пасха. Из истории христианского праздника Пасхи. Особенности богослужения и богословие Светлой седмицы. Система памятей послепасхального периода. Вознесение Господне. </w:t>
      </w:r>
      <w:proofErr w:type="spellStart"/>
      <w:r w:rsidR="00152366">
        <w:rPr>
          <w:sz w:val="28"/>
          <w:szCs w:val="28"/>
        </w:rPr>
        <w:t>Пятидесятица</w:t>
      </w:r>
      <w:proofErr w:type="spellEnd"/>
      <w:r w:rsidR="00152366">
        <w:rPr>
          <w:sz w:val="28"/>
          <w:szCs w:val="28"/>
        </w:rPr>
        <w:t xml:space="preserve">. </w:t>
      </w:r>
    </w:p>
    <w:p w:rsidR="001A5DAC" w:rsidRDefault="00AB22D3" w:rsidP="00AB22D3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E4FED">
        <w:rPr>
          <w:b/>
          <w:sz w:val="28"/>
          <w:szCs w:val="28"/>
        </w:rPr>
        <w:t>Тема 4. Цикл Рождественских праздников</w:t>
      </w:r>
      <w:r w:rsidR="00085B3B">
        <w:rPr>
          <w:b/>
          <w:sz w:val="28"/>
          <w:szCs w:val="28"/>
        </w:rPr>
        <w:t>.</w:t>
      </w:r>
      <w:r w:rsidR="001A5DAC">
        <w:rPr>
          <w:b/>
          <w:sz w:val="28"/>
          <w:szCs w:val="28"/>
        </w:rPr>
        <w:tab/>
      </w:r>
    </w:p>
    <w:p w:rsidR="00AB22D3" w:rsidRDefault="00343328" w:rsidP="00AB22D3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Рождественский пост: история формирования и особенности богослужения. История формирования праздника Рождества Христова и его богослужебные особенности. История формирования праздника Богоявления и особенности его богослужение. История формирования праздников Обрезания и Сретения Господа.  История праздника Благовещения и его богослужебные особенности. Богословие Рождественского литургического цикла. </w:t>
      </w:r>
    </w:p>
    <w:p w:rsidR="000E4FED" w:rsidRDefault="00AB22D3" w:rsidP="00AB22D3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E4FED">
        <w:rPr>
          <w:b/>
          <w:sz w:val="28"/>
          <w:szCs w:val="28"/>
        </w:rPr>
        <w:t>Тема 5. Иные Господские праздники на протяжении литургического года</w:t>
      </w:r>
      <w:r w:rsidR="00085B3B">
        <w:rPr>
          <w:b/>
          <w:sz w:val="28"/>
          <w:szCs w:val="28"/>
        </w:rPr>
        <w:t>.</w:t>
      </w:r>
    </w:p>
    <w:p w:rsidR="00152366" w:rsidRDefault="00343328" w:rsidP="00152366">
      <w:pPr>
        <w:tabs>
          <w:tab w:val="left" w:pos="720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343328">
        <w:rPr>
          <w:sz w:val="28"/>
          <w:szCs w:val="28"/>
        </w:rPr>
        <w:t xml:space="preserve">История формирования праздников Преображения </w:t>
      </w:r>
      <w:r>
        <w:rPr>
          <w:sz w:val="28"/>
          <w:szCs w:val="28"/>
        </w:rPr>
        <w:t>Господня, Воздвижения Креста</w:t>
      </w:r>
      <w:r w:rsidR="00152366">
        <w:rPr>
          <w:sz w:val="28"/>
          <w:szCs w:val="28"/>
        </w:rPr>
        <w:t>.</w:t>
      </w:r>
      <w:r w:rsidR="00694E5B">
        <w:rPr>
          <w:sz w:val="28"/>
          <w:szCs w:val="28"/>
        </w:rPr>
        <w:t xml:space="preserve"> Особенности богослужения и богословие этих праздников. </w:t>
      </w:r>
    </w:p>
    <w:p w:rsidR="00152366" w:rsidRDefault="00AB22D3" w:rsidP="00152366">
      <w:pPr>
        <w:tabs>
          <w:tab w:val="left" w:pos="720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E4FED">
        <w:rPr>
          <w:b/>
          <w:sz w:val="28"/>
          <w:szCs w:val="28"/>
        </w:rPr>
        <w:t>Тема 6. Богородичные праздники и памяти святых</w:t>
      </w:r>
      <w:r w:rsidR="00085B3B">
        <w:rPr>
          <w:b/>
          <w:sz w:val="28"/>
          <w:szCs w:val="28"/>
        </w:rPr>
        <w:t>.</w:t>
      </w:r>
      <w:r w:rsidR="001A5DAC">
        <w:rPr>
          <w:b/>
          <w:sz w:val="28"/>
          <w:szCs w:val="28"/>
        </w:rPr>
        <w:tab/>
      </w:r>
    </w:p>
    <w:p w:rsidR="00343328" w:rsidRPr="00A0147A" w:rsidRDefault="00343328" w:rsidP="00152366">
      <w:pPr>
        <w:tabs>
          <w:tab w:val="left" w:pos="720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A0147A">
        <w:rPr>
          <w:sz w:val="28"/>
          <w:szCs w:val="28"/>
        </w:rPr>
        <w:t xml:space="preserve">Введение в богословие почитания святых. </w:t>
      </w:r>
      <w:r w:rsidR="00152366">
        <w:rPr>
          <w:sz w:val="28"/>
          <w:szCs w:val="28"/>
        </w:rPr>
        <w:t xml:space="preserve">Историческое развитие святцев. Праздники в честь Богородицы: Рождество Богородицы, Введение Богородицы </w:t>
      </w:r>
      <w:proofErr w:type="gramStart"/>
      <w:r w:rsidR="00152366">
        <w:rPr>
          <w:sz w:val="28"/>
          <w:szCs w:val="28"/>
        </w:rPr>
        <w:t>во</w:t>
      </w:r>
      <w:proofErr w:type="gramEnd"/>
      <w:r w:rsidR="00152366">
        <w:rPr>
          <w:sz w:val="28"/>
          <w:szCs w:val="28"/>
        </w:rPr>
        <w:t xml:space="preserve"> Храм, Успение Богородицы. Праздники в честь святых. </w:t>
      </w:r>
    </w:p>
    <w:p w:rsidR="009839A2" w:rsidRDefault="009839A2" w:rsidP="009839A2">
      <w:pPr>
        <w:pStyle w:val="1"/>
      </w:pPr>
      <w:bookmarkStart w:id="3" w:name="_Toc417995845"/>
      <w:r w:rsidRPr="009839A2">
        <w:lastRenderedPageBreak/>
        <w:t>Информационно</w:t>
      </w:r>
      <w:r w:rsidR="00085B3B">
        <w:t>-</w:t>
      </w:r>
      <w:r>
        <w:t>методическая часть</w:t>
      </w:r>
      <w:bookmarkEnd w:id="3"/>
    </w:p>
    <w:p w:rsidR="009839A2" w:rsidRDefault="009839A2" w:rsidP="009839A2">
      <w:pPr>
        <w:pStyle w:val="a6"/>
      </w:pPr>
    </w:p>
    <w:p w:rsidR="001A5DAC" w:rsidRPr="009839A2" w:rsidRDefault="009839A2" w:rsidP="009839A2">
      <w:pPr>
        <w:pStyle w:val="a6"/>
        <w:jc w:val="center"/>
        <w:rPr>
          <w:b/>
        </w:rPr>
      </w:pPr>
      <w:r w:rsidRPr="009839A2">
        <w:rPr>
          <w:b/>
        </w:rPr>
        <w:t>Список основной и дополнительной литературы</w:t>
      </w:r>
    </w:p>
    <w:p w:rsidR="00EC320E" w:rsidRDefault="00EC320E" w:rsidP="001A5DAC">
      <w:pPr>
        <w:pStyle w:val="a6"/>
        <w:overflowPunct/>
        <w:autoSpaceDE/>
        <w:autoSpaceDN/>
        <w:adjustRightInd/>
        <w:jc w:val="center"/>
        <w:rPr>
          <w:b/>
          <w:bCs/>
          <w:szCs w:val="28"/>
        </w:rPr>
      </w:pPr>
    </w:p>
    <w:p w:rsidR="001A5DAC" w:rsidRPr="004B7806" w:rsidRDefault="001A5DAC" w:rsidP="001A5DAC">
      <w:pPr>
        <w:pStyle w:val="a6"/>
        <w:overflowPunct/>
        <w:autoSpaceDE/>
        <w:autoSpaceDN/>
        <w:adjustRightInd/>
        <w:jc w:val="center"/>
        <w:rPr>
          <w:b/>
          <w:bCs/>
          <w:szCs w:val="28"/>
        </w:rPr>
      </w:pPr>
      <w:r w:rsidRPr="004B7806">
        <w:rPr>
          <w:b/>
          <w:bCs/>
          <w:szCs w:val="28"/>
        </w:rPr>
        <w:t>Священно-богослужебные книги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Богослужебное Евангелие. Любое издание Московской Патриархии.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Апостол. Любое издание Московской Патриархии.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Следованная Псалтирь. Любое издание Московской Патриархии.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jc w:val="center"/>
        <w:rPr>
          <w:b/>
          <w:bCs/>
          <w:szCs w:val="28"/>
        </w:rPr>
      </w:pPr>
      <w:r w:rsidRPr="004B7806">
        <w:rPr>
          <w:b/>
          <w:bCs/>
          <w:szCs w:val="28"/>
        </w:rPr>
        <w:t>Церковно-богослужебные книги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 xml:space="preserve">Типикон, </w:t>
      </w:r>
      <w:proofErr w:type="spellStart"/>
      <w:r w:rsidRPr="004B7806">
        <w:rPr>
          <w:szCs w:val="28"/>
        </w:rPr>
        <w:t>сиесть</w:t>
      </w:r>
      <w:proofErr w:type="spellEnd"/>
      <w:r w:rsidRPr="004B7806">
        <w:rPr>
          <w:szCs w:val="28"/>
        </w:rPr>
        <w:t xml:space="preserve"> устав. Любое издание Московской Патриархии.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Часослов. Любое издание Московской Патриархии.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Октоих. Любое издание Московской Патриархии.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Минея месячная. Любое издание Московской Патриархии.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Минея общая. Любое издание Московской Патриархии.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 xml:space="preserve">Минея праздничная. 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Триодь постная. Любое издание Московской Патриархии.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Триодь цветная. Любое издание Московской Патриархии.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proofErr w:type="spellStart"/>
      <w:r w:rsidRPr="004B7806">
        <w:rPr>
          <w:szCs w:val="28"/>
        </w:rPr>
        <w:t>Ирмологион</w:t>
      </w:r>
      <w:proofErr w:type="spellEnd"/>
      <w:r w:rsidRPr="004B7806">
        <w:rPr>
          <w:szCs w:val="28"/>
        </w:rPr>
        <w:t>. Любое издание Московской Патриархии.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Служебник. Любое издание Московской Патриархии.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jc w:val="center"/>
        <w:rPr>
          <w:b/>
          <w:bCs/>
          <w:szCs w:val="28"/>
        </w:rPr>
      </w:pPr>
      <w:r w:rsidRPr="004B7806">
        <w:rPr>
          <w:b/>
          <w:bCs/>
          <w:szCs w:val="28"/>
        </w:rPr>
        <w:t>Учебные пособия</w:t>
      </w:r>
    </w:p>
    <w:p w:rsidR="001A5DAC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Акимов В.В. Сборник вопросов и упражнений по литургике. Мн.,2003.</w:t>
      </w:r>
    </w:p>
    <w:p w:rsidR="00220805" w:rsidRDefault="00AB22D3" w:rsidP="00220805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943D52">
        <w:rPr>
          <w:szCs w:val="28"/>
        </w:rPr>
        <w:t>Акимов В.В. Литургика.</w:t>
      </w:r>
      <w:r w:rsidR="00943D52">
        <w:rPr>
          <w:szCs w:val="28"/>
        </w:rPr>
        <w:t xml:space="preserve"> – Минск: Ковчег, 2011.  </w:t>
      </w:r>
    </w:p>
    <w:p w:rsidR="00220805" w:rsidRPr="00220805" w:rsidRDefault="00220805" w:rsidP="00220805">
      <w:pPr>
        <w:pStyle w:val="a6"/>
        <w:overflowPunct/>
        <w:autoSpaceDE/>
        <w:autoSpaceDN/>
        <w:adjustRightInd/>
        <w:ind w:left="360"/>
        <w:rPr>
          <w:szCs w:val="28"/>
        </w:rPr>
      </w:pPr>
      <w:proofErr w:type="spellStart"/>
      <w:r>
        <w:t>Арранц</w:t>
      </w:r>
      <w:proofErr w:type="spellEnd"/>
      <w:r>
        <w:t xml:space="preserve"> М. Избранные сочинения по литургике. Тт. 1-5. – М.: Институт философии, теологии и истории св. Фомы, 2003.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 xml:space="preserve">Булгаков С. Настольная книга </w:t>
      </w:r>
      <w:proofErr w:type="gramStart"/>
      <w:r w:rsidRPr="004B7806">
        <w:rPr>
          <w:szCs w:val="28"/>
        </w:rPr>
        <w:t>священно-церковнослужителя</w:t>
      </w:r>
      <w:proofErr w:type="gramEnd"/>
      <w:r w:rsidRPr="004B7806">
        <w:rPr>
          <w:szCs w:val="28"/>
        </w:rPr>
        <w:t>. М.,1993.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Голубцов А.П. Из чтений по литургике и церковной археологии. СПб.,1995.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proofErr w:type="spellStart"/>
      <w:r w:rsidRPr="004B7806">
        <w:rPr>
          <w:szCs w:val="28"/>
        </w:rPr>
        <w:t>Киприан</w:t>
      </w:r>
      <w:proofErr w:type="spellEnd"/>
      <w:r w:rsidRPr="004B7806">
        <w:rPr>
          <w:szCs w:val="28"/>
        </w:rPr>
        <w:t xml:space="preserve"> (Керн)</w:t>
      </w:r>
      <w:proofErr w:type="gramStart"/>
      <w:r w:rsidRPr="004B7806">
        <w:rPr>
          <w:szCs w:val="28"/>
        </w:rPr>
        <w:t>,а</w:t>
      </w:r>
      <w:proofErr w:type="gramEnd"/>
      <w:r w:rsidRPr="004B7806">
        <w:rPr>
          <w:szCs w:val="28"/>
        </w:rPr>
        <w:t xml:space="preserve">рхимандрит. </w:t>
      </w:r>
      <w:proofErr w:type="spellStart"/>
      <w:r w:rsidRPr="004B7806">
        <w:rPr>
          <w:szCs w:val="28"/>
        </w:rPr>
        <w:t>Литургика</w:t>
      </w:r>
      <w:proofErr w:type="spellEnd"/>
      <w:r w:rsidRPr="004B7806">
        <w:rPr>
          <w:szCs w:val="28"/>
        </w:rPr>
        <w:t xml:space="preserve">: </w:t>
      </w:r>
      <w:proofErr w:type="spellStart"/>
      <w:r w:rsidRPr="004B7806">
        <w:rPr>
          <w:szCs w:val="28"/>
        </w:rPr>
        <w:t>гимнография</w:t>
      </w:r>
      <w:proofErr w:type="spellEnd"/>
      <w:r w:rsidRPr="004B7806">
        <w:rPr>
          <w:szCs w:val="28"/>
        </w:rPr>
        <w:t xml:space="preserve"> и </w:t>
      </w:r>
      <w:proofErr w:type="spellStart"/>
      <w:r w:rsidRPr="004B7806">
        <w:rPr>
          <w:szCs w:val="28"/>
        </w:rPr>
        <w:t>эортология</w:t>
      </w:r>
      <w:proofErr w:type="spellEnd"/>
      <w:r w:rsidRPr="004B7806">
        <w:rPr>
          <w:szCs w:val="28"/>
        </w:rPr>
        <w:t>. М.,1997.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proofErr w:type="spellStart"/>
      <w:r w:rsidRPr="004B7806">
        <w:rPr>
          <w:szCs w:val="28"/>
        </w:rPr>
        <w:t>Киприан</w:t>
      </w:r>
      <w:proofErr w:type="spellEnd"/>
      <w:r w:rsidRPr="004B7806">
        <w:rPr>
          <w:szCs w:val="28"/>
        </w:rPr>
        <w:t xml:space="preserve"> (Керн), архимандрит. Евхаристия. М.,1999.</w:t>
      </w:r>
    </w:p>
    <w:p w:rsidR="00246ADE" w:rsidRDefault="001A5DAC" w:rsidP="00246ADE">
      <w:pPr>
        <w:pStyle w:val="a6"/>
        <w:overflowPunct/>
        <w:autoSpaceDE/>
        <w:autoSpaceDN/>
        <w:adjustRightInd/>
        <w:ind w:left="360"/>
        <w:rPr>
          <w:szCs w:val="28"/>
        </w:rPr>
      </w:pPr>
      <w:proofErr w:type="spellStart"/>
      <w:r w:rsidRPr="004B7806">
        <w:rPr>
          <w:szCs w:val="28"/>
        </w:rPr>
        <w:t>Красовицкая</w:t>
      </w:r>
      <w:proofErr w:type="spellEnd"/>
      <w:r w:rsidRPr="004B7806">
        <w:rPr>
          <w:szCs w:val="28"/>
        </w:rPr>
        <w:t xml:space="preserve"> </w:t>
      </w:r>
      <w:proofErr w:type="spellStart"/>
      <w:r w:rsidRPr="004B7806">
        <w:rPr>
          <w:szCs w:val="28"/>
        </w:rPr>
        <w:t>М.С</w:t>
      </w:r>
      <w:proofErr w:type="spellEnd"/>
      <w:r w:rsidRPr="004B7806">
        <w:rPr>
          <w:szCs w:val="28"/>
        </w:rPr>
        <w:t xml:space="preserve">. </w:t>
      </w:r>
      <w:proofErr w:type="spellStart"/>
      <w:r w:rsidRPr="004B7806">
        <w:rPr>
          <w:szCs w:val="28"/>
        </w:rPr>
        <w:t>Литургика</w:t>
      </w:r>
      <w:proofErr w:type="spellEnd"/>
      <w:r w:rsidRPr="004B7806">
        <w:rPr>
          <w:szCs w:val="28"/>
        </w:rPr>
        <w:t>. М., 1999.</w:t>
      </w:r>
    </w:p>
    <w:p w:rsidR="00246ADE" w:rsidRPr="00246ADE" w:rsidRDefault="00246ADE" w:rsidP="00246ADE">
      <w:pPr>
        <w:pStyle w:val="a6"/>
        <w:overflowPunct/>
        <w:autoSpaceDE/>
        <w:autoSpaceDN/>
        <w:adjustRightInd/>
        <w:ind w:left="360"/>
        <w:rPr>
          <w:szCs w:val="28"/>
        </w:rPr>
      </w:pPr>
      <w:proofErr w:type="spellStart"/>
      <w:r>
        <w:t>Кунцлер</w:t>
      </w:r>
      <w:proofErr w:type="spellEnd"/>
      <w:r>
        <w:t xml:space="preserve"> М. Литургия Церкви. Тт. 1-3. М.: Христианская Россия, 2001.</w:t>
      </w:r>
    </w:p>
    <w:p w:rsidR="005475CA" w:rsidRPr="005475CA" w:rsidRDefault="005475CA" w:rsidP="005475CA">
      <w:pPr>
        <w:pStyle w:val="a6"/>
        <w:overflowPunct/>
        <w:autoSpaceDE/>
        <w:autoSpaceDN/>
        <w:adjustRightInd/>
        <w:ind w:left="360"/>
        <w:rPr>
          <w:szCs w:val="28"/>
        </w:rPr>
      </w:pPr>
      <w:proofErr w:type="spellStart"/>
      <w:r>
        <w:t>Матеос</w:t>
      </w:r>
      <w:proofErr w:type="spellEnd"/>
      <w:r>
        <w:t xml:space="preserve"> Х., Тафт Р. Развитие византийской литургии. – К.: </w:t>
      </w:r>
      <w:r>
        <w:rPr>
          <w:lang w:val="en-US"/>
        </w:rPr>
        <w:t>Quo</w:t>
      </w:r>
      <w:r w:rsidRPr="007B7DF8">
        <w:t xml:space="preserve"> </w:t>
      </w:r>
      <w:proofErr w:type="spellStart"/>
      <w:r>
        <w:rPr>
          <w:lang w:val="en-US"/>
        </w:rPr>
        <w:t>vadis</w:t>
      </w:r>
      <w:proofErr w:type="spellEnd"/>
      <w:r>
        <w:t>, 2009.</w:t>
      </w:r>
    </w:p>
    <w:p w:rsidR="005475CA" w:rsidRDefault="001A5DAC" w:rsidP="005475CA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Никольский К. Учебный устав богослужения. М.,1999.</w:t>
      </w:r>
    </w:p>
    <w:p w:rsidR="005475CA" w:rsidRPr="005475CA" w:rsidRDefault="005475CA" w:rsidP="005475CA">
      <w:pPr>
        <w:pStyle w:val="a6"/>
        <w:overflowPunct/>
        <w:autoSpaceDE/>
        <w:autoSpaceDN/>
        <w:adjustRightInd/>
        <w:ind w:left="360"/>
        <w:rPr>
          <w:szCs w:val="28"/>
        </w:rPr>
      </w:pPr>
      <w:r>
        <w:t>Печатнов В. Божественная литургия в России и Греции. Сравнительное изучение современного чина. – М.: Паломник, 2008.</w:t>
      </w:r>
    </w:p>
    <w:p w:rsidR="00220805" w:rsidRPr="004B7806" w:rsidRDefault="00220805" w:rsidP="00220805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Скабалланович</w:t>
      </w:r>
      <w:proofErr w:type="spellEnd"/>
      <w:r w:rsidRPr="004B7806">
        <w:rPr>
          <w:szCs w:val="28"/>
        </w:rPr>
        <w:t xml:space="preserve"> М. Толковый Типикон. М.,1995.</w:t>
      </w:r>
    </w:p>
    <w:p w:rsidR="00AB22D3" w:rsidRPr="00220805" w:rsidRDefault="00AB22D3" w:rsidP="001A5DAC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220805">
        <w:rPr>
          <w:szCs w:val="28"/>
        </w:rPr>
        <w:t>Тафт Р. Византийский церковный обряд</w:t>
      </w:r>
      <w:r w:rsidR="00220805">
        <w:rPr>
          <w:szCs w:val="28"/>
        </w:rPr>
        <w:t>.</w:t>
      </w:r>
      <w:r>
        <w:rPr>
          <w:szCs w:val="28"/>
        </w:rPr>
        <w:t xml:space="preserve"> </w:t>
      </w:r>
      <w:r w:rsidR="00220805">
        <w:rPr>
          <w:szCs w:val="28"/>
        </w:rPr>
        <w:t xml:space="preserve">Краткий очерк – СПб: </w:t>
      </w:r>
      <w:proofErr w:type="spellStart"/>
      <w:r w:rsidR="00220805">
        <w:rPr>
          <w:szCs w:val="28"/>
        </w:rPr>
        <w:t>Алетейя</w:t>
      </w:r>
      <w:proofErr w:type="spellEnd"/>
      <w:r w:rsidR="00220805">
        <w:rPr>
          <w:szCs w:val="28"/>
        </w:rPr>
        <w:t>, 2000.</w:t>
      </w:r>
    </w:p>
    <w:p w:rsidR="001A5DAC" w:rsidRPr="004B7806" w:rsidRDefault="001A5DAC" w:rsidP="001A5DAC">
      <w:pPr>
        <w:pStyle w:val="a6"/>
        <w:overflowPunct/>
        <w:autoSpaceDE/>
        <w:autoSpaceDN/>
        <w:adjustRightInd/>
        <w:jc w:val="center"/>
        <w:rPr>
          <w:b/>
          <w:szCs w:val="28"/>
        </w:rPr>
      </w:pPr>
      <w:r w:rsidRPr="004B7806">
        <w:rPr>
          <w:b/>
          <w:szCs w:val="28"/>
        </w:rPr>
        <w:t>Дополнительная литература</w:t>
      </w:r>
    </w:p>
    <w:p w:rsidR="005475CA" w:rsidRPr="004B7806" w:rsidRDefault="005475CA" w:rsidP="005475CA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Арранц</w:t>
      </w:r>
      <w:proofErr w:type="spellEnd"/>
      <w:r w:rsidRPr="004B7806">
        <w:rPr>
          <w:szCs w:val="28"/>
        </w:rPr>
        <w:t xml:space="preserve"> М. Как молились Богу древние византийцы. Л., 1979.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Арранц</w:t>
      </w:r>
      <w:proofErr w:type="spellEnd"/>
      <w:r w:rsidRPr="004B7806">
        <w:rPr>
          <w:szCs w:val="28"/>
        </w:rPr>
        <w:t xml:space="preserve"> М. Крещение и Миропомазание. Таинства византийского </w:t>
      </w:r>
      <w:proofErr w:type="spellStart"/>
      <w:r w:rsidRPr="004B7806">
        <w:rPr>
          <w:szCs w:val="28"/>
        </w:rPr>
        <w:t>Евхология</w:t>
      </w:r>
      <w:proofErr w:type="spellEnd"/>
      <w:r w:rsidRPr="004B7806">
        <w:rPr>
          <w:szCs w:val="28"/>
        </w:rPr>
        <w:t>. Рим, 1998.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lastRenderedPageBreak/>
        <w:t>Арранц</w:t>
      </w:r>
      <w:proofErr w:type="spellEnd"/>
      <w:r w:rsidRPr="004B7806">
        <w:rPr>
          <w:szCs w:val="28"/>
        </w:rPr>
        <w:t xml:space="preserve"> М. Молитвы и </w:t>
      </w:r>
      <w:proofErr w:type="spellStart"/>
      <w:r w:rsidRPr="004B7806">
        <w:rPr>
          <w:szCs w:val="28"/>
        </w:rPr>
        <w:t>псалмопения</w:t>
      </w:r>
      <w:proofErr w:type="spellEnd"/>
      <w:r w:rsidRPr="004B7806">
        <w:rPr>
          <w:szCs w:val="28"/>
        </w:rPr>
        <w:t xml:space="preserve"> по </w:t>
      </w:r>
      <w:proofErr w:type="gramStart"/>
      <w:r w:rsidRPr="004B7806">
        <w:rPr>
          <w:szCs w:val="28"/>
        </w:rPr>
        <w:t>константинопольскому</w:t>
      </w:r>
      <w:proofErr w:type="gramEnd"/>
      <w:r w:rsidRPr="004B7806">
        <w:rPr>
          <w:szCs w:val="28"/>
        </w:rPr>
        <w:t xml:space="preserve"> </w:t>
      </w:r>
      <w:proofErr w:type="spellStart"/>
      <w:r w:rsidRPr="004B7806">
        <w:rPr>
          <w:szCs w:val="28"/>
        </w:rPr>
        <w:t>последованию</w:t>
      </w:r>
      <w:proofErr w:type="spellEnd"/>
      <w:r w:rsidRPr="004B7806">
        <w:rPr>
          <w:szCs w:val="28"/>
        </w:rPr>
        <w:t>. Рим, 1997.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Арранц</w:t>
      </w:r>
      <w:proofErr w:type="spellEnd"/>
      <w:r w:rsidRPr="004B7806">
        <w:rPr>
          <w:szCs w:val="28"/>
        </w:rPr>
        <w:t xml:space="preserve"> М. Историческое развитие Божественной литургии. Л., 1978. 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Арранц</w:t>
      </w:r>
      <w:proofErr w:type="spellEnd"/>
      <w:r w:rsidRPr="004B7806">
        <w:rPr>
          <w:szCs w:val="28"/>
        </w:rPr>
        <w:t xml:space="preserve"> М. Евхаристия Востока и Запада. Рим,1998. </w:t>
      </w:r>
    </w:p>
    <w:p w:rsidR="005475CA" w:rsidRDefault="005475CA" w:rsidP="005475CA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Арранц</w:t>
      </w:r>
      <w:proofErr w:type="spellEnd"/>
      <w:r w:rsidRPr="004B7806">
        <w:rPr>
          <w:szCs w:val="28"/>
        </w:rPr>
        <w:t xml:space="preserve"> М. Око церковное. История Типикона. - Рим, 1998.</w:t>
      </w:r>
    </w:p>
    <w:p w:rsidR="00943D52" w:rsidRDefault="001A5DAC" w:rsidP="00943D52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 xml:space="preserve">Афанасьев Н. Трапеза Господня. Рига, 1992. </w:t>
      </w:r>
    </w:p>
    <w:p w:rsidR="00943D52" w:rsidRDefault="00943D52" w:rsidP="00943D52">
      <w:pPr>
        <w:pStyle w:val="a6"/>
        <w:ind w:left="360"/>
        <w:textAlignment w:val="baseline"/>
      </w:pPr>
      <w:r w:rsidRPr="00E14F45">
        <w:t xml:space="preserve">Афанасьев Н., </w:t>
      </w:r>
      <w:proofErr w:type="spellStart"/>
      <w:r w:rsidRPr="00E14F45">
        <w:t>прот</w:t>
      </w:r>
      <w:proofErr w:type="spellEnd"/>
      <w:r w:rsidRPr="00E14F45">
        <w:t>. Церковь Духа Святого. – К.: Центр православной книги, 2005.</w:t>
      </w:r>
    </w:p>
    <w:p w:rsidR="00943D52" w:rsidRPr="00E14F45" w:rsidRDefault="00943D52" w:rsidP="00943D52">
      <w:pPr>
        <w:pStyle w:val="a6"/>
        <w:ind w:left="360"/>
        <w:textAlignment w:val="baseline"/>
      </w:pPr>
      <w:r>
        <w:t>Б</w:t>
      </w:r>
      <w:r w:rsidRPr="00E14F45">
        <w:t xml:space="preserve">алашов Н., </w:t>
      </w:r>
      <w:proofErr w:type="spellStart"/>
      <w:r w:rsidRPr="00E14F45">
        <w:t>прот</w:t>
      </w:r>
      <w:proofErr w:type="spellEnd"/>
      <w:r w:rsidRPr="00E14F45">
        <w:t>. На пути к литургическому богословию. М., 2001.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Вениамин (Милов), епископ. Чтения по литургическому богословию. Киев, 1999.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 xml:space="preserve">Воронов Л. К вопросу о так называемом «тайном» чтении священнослужителем евхаристических молитв во время Божественной литургии // Богословские труды. № </w:t>
      </w:r>
      <w:smartTag w:uri="urn:schemas-microsoft-com:office:smarttags" w:element="metricconverter">
        <w:smartTagPr>
          <w:attr w:name="ProductID" w:val="4. М"/>
        </w:smartTagPr>
        <w:r w:rsidRPr="004B7806">
          <w:rPr>
            <w:szCs w:val="28"/>
          </w:rPr>
          <w:t>4. М</w:t>
        </w:r>
      </w:smartTag>
      <w:r w:rsidRPr="004B7806">
        <w:rPr>
          <w:szCs w:val="28"/>
        </w:rPr>
        <w:t>.,1968.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 xml:space="preserve">Воронов Л. Евхаристия // Богословские труды. № </w:t>
      </w:r>
      <w:smartTag w:uri="urn:schemas-microsoft-com:office:smarttags" w:element="metricconverter">
        <w:smartTagPr>
          <w:attr w:name="ProductID" w:val="21. М"/>
        </w:smartTagPr>
        <w:r w:rsidRPr="004B7806">
          <w:rPr>
            <w:szCs w:val="28"/>
          </w:rPr>
          <w:t>21. М</w:t>
        </w:r>
      </w:smartTag>
      <w:r w:rsidRPr="004B7806">
        <w:rPr>
          <w:szCs w:val="28"/>
        </w:rPr>
        <w:t>.,1980.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Виссарион (Нечаев), епископ. Толкование на Божественную литургию по чину св</w:t>
      </w:r>
      <w:proofErr w:type="gramStart"/>
      <w:r w:rsidRPr="004B7806">
        <w:rPr>
          <w:szCs w:val="28"/>
        </w:rPr>
        <w:t>.И</w:t>
      </w:r>
      <w:proofErr w:type="gramEnd"/>
      <w:r w:rsidRPr="004B7806">
        <w:rPr>
          <w:szCs w:val="28"/>
        </w:rPr>
        <w:t>оанна Златоуста и св.Василия Великого. СПб</w:t>
      </w:r>
      <w:proofErr w:type="gramStart"/>
      <w:r w:rsidRPr="004B7806">
        <w:rPr>
          <w:szCs w:val="28"/>
        </w:rPr>
        <w:t xml:space="preserve">., </w:t>
      </w:r>
      <w:proofErr w:type="gramEnd"/>
      <w:r w:rsidRPr="004B7806">
        <w:rPr>
          <w:szCs w:val="28"/>
        </w:rPr>
        <w:t xml:space="preserve">1895. </w:t>
      </w:r>
    </w:p>
    <w:p w:rsidR="001A5DAC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 xml:space="preserve">Вениамин, архиепископ. Новая скрижаль. СПб,1884. </w:t>
      </w:r>
    </w:p>
    <w:p w:rsidR="00220805" w:rsidRPr="004B7806" w:rsidRDefault="00220805" w:rsidP="00220805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Гавриил, архимандрит. Руководство по литургике или наука о православном богослужении. М.,1998.</w:t>
      </w:r>
    </w:p>
    <w:p w:rsidR="00220805" w:rsidRPr="004B7806" w:rsidRDefault="00220805" w:rsidP="00220805">
      <w:pPr>
        <w:pStyle w:val="a6"/>
        <w:overflowPunct/>
        <w:autoSpaceDE/>
        <w:autoSpaceDN/>
        <w:adjustRightInd/>
        <w:ind w:left="360"/>
        <w:rPr>
          <w:szCs w:val="28"/>
        </w:rPr>
      </w:pPr>
      <w:proofErr w:type="gramStart"/>
      <w:r w:rsidRPr="004B7806">
        <w:rPr>
          <w:szCs w:val="28"/>
        </w:rPr>
        <w:t>Георгиевский</w:t>
      </w:r>
      <w:proofErr w:type="gramEnd"/>
      <w:r w:rsidRPr="004B7806">
        <w:rPr>
          <w:szCs w:val="28"/>
        </w:rPr>
        <w:t xml:space="preserve"> А.И. Чинопоследование Божественной Литургии. М.,1951.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Георгий (Вагнер), архиепископ. Происхождение Литург</w:t>
      </w:r>
      <w:proofErr w:type="gramStart"/>
      <w:r w:rsidRPr="004B7806">
        <w:rPr>
          <w:szCs w:val="28"/>
        </w:rPr>
        <w:t>ии Иоа</w:t>
      </w:r>
      <w:proofErr w:type="gramEnd"/>
      <w:r w:rsidRPr="004B7806">
        <w:rPr>
          <w:szCs w:val="28"/>
        </w:rPr>
        <w:t>нна Златоуста. Париж, 1995.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Глубоковский Н.Н. Русская богословская наука в её историческом развитии и  новейшем состоянии. М., 1992.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Дебольский</w:t>
      </w:r>
      <w:proofErr w:type="spellEnd"/>
      <w:r w:rsidRPr="004B7806">
        <w:rPr>
          <w:szCs w:val="28"/>
        </w:rPr>
        <w:t xml:space="preserve"> </w:t>
      </w:r>
      <w:proofErr w:type="spellStart"/>
      <w:r w:rsidRPr="004B7806">
        <w:rPr>
          <w:szCs w:val="28"/>
        </w:rPr>
        <w:t>Г.С</w:t>
      </w:r>
      <w:proofErr w:type="spellEnd"/>
      <w:r w:rsidRPr="004B7806">
        <w:rPr>
          <w:szCs w:val="28"/>
        </w:rPr>
        <w:t xml:space="preserve">., </w:t>
      </w:r>
      <w:proofErr w:type="spellStart"/>
      <w:r w:rsidRPr="004B7806">
        <w:rPr>
          <w:szCs w:val="28"/>
        </w:rPr>
        <w:t>прот</w:t>
      </w:r>
      <w:proofErr w:type="spellEnd"/>
      <w:r w:rsidRPr="004B7806">
        <w:rPr>
          <w:szCs w:val="28"/>
        </w:rPr>
        <w:t xml:space="preserve">. Православная Церковь в её таинствах, богослужениях, обрядах и требах. М., 1993. 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Деснов</w:t>
      </w:r>
      <w:proofErr w:type="spellEnd"/>
      <w:r w:rsidRPr="004B7806">
        <w:rPr>
          <w:szCs w:val="28"/>
        </w:rPr>
        <w:t xml:space="preserve"> Н.,</w:t>
      </w:r>
      <w:proofErr w:type="spellStart"/>
      <w:r w:rsidRPr="004B7806">
        <w:rPr>
          <w:szCs w:val="28"/>
        </w:rPr>
        <w:t>прот</w:t>
      </w:r>
      <w:proofErr w:type="spellEnd"/>
      <w:r w:rsidRPr="004B7806">
        <w:rPr>
          <w:szCs w:val="28"/>
        </w:rPr>
        <w:t>. Еще несколько слов об известных расхождениях между русскими и греками в литургиях святителей Василия Великог</w:t>
      </w:r>
      <w:proofErr w:type="gramStart"/>
      <w:r w:rsidRPr="004B7806">
        <w:rPr>
          <w:szCs w:val="28"/>
        </w:rPr>
        <w:t>о и Иоа</w:t>
      </w:r>
      <w:proofErr w:type="gramEnd"/>
      <w:r w:rsidRPr="004B7806">
        <w:rPr>
          <w:szCs w:val="28"/>
        </w:rPr>
        <w:t>нна Златоуста // Богословские труды. № 31.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Диаковский</w:t>
      </w:r>
      <w:proofErr w:type="spellEnd"/>
      <w:r w:rsidRPr="004B7806">
        <w:rPr>
          <w:szCs w:val="28"/>
        </w:rPr>
        <w:t xml:space="preserve"> </w:t>
      </w:r>
      <w:proofErr w:type="spellStart"/>
      <w:r w:rsidRPr="004B7806">
        <w:rPr>
          <w:szCs w:val="28"/>
        </w:rPr>
        <w:t>Е.П</w:t>
      </w:r>
      <w:proofErr w:type="spellEnd"/>
      <w:r w:rsidRPr="004B7806">
        <w:rPr>
          <w:szCs w:val="28"/>
        </w:rPr>
        <w:t xml:space="preserve">. </w:t>
      </w:r>
      <w:proofErr w:type="spellStart"/>
      <w:r w:rsidRPr="004B7806">
        <w:rPr>
          <w:szCs w:val="28"/>
        </w:rPr>
        <w:t>Последование</w:t>
      </w:r>
      <w:proofErr w:type="spellEnd"/>
      <w:r w:rsidRPr="004B7806">
        <w:rPr>
          <w:szCs w:val="28"/>
        </w:rPr>
        <w:t xml:space="preserve"> часов и изобразительных. Историческое исследование. Киев, 1913.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Дмитриевский Н. Историческое, догматическое и таинственное изъяснение Божественной Литургии. М., 1993.</w:t>
      </w:r>
    </w:p>
    <w:p w:rsidR="00943D52" w:rsidRDefault="001A5DAC" w:rsidP="00943D52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Илья (Жуков), игумен. Пасха и Пасхалия. Время и календарь в православном сознании. СПб.,2000.</w:t>
      </w:r>
    </w:p>
    <w:p w:rsidR="00943D52" w:rsidRPr="00943D52" w:rsidRDefault="00943D52" w:rsidP="00943D52">
      <w:pPr>
        <w:pStyle w:val="a6"/>
        <w:ind w:left="360"/>
        <w:textAlignment w:val="baseline"/>
        <w:rPr>
          <w:szCs w:val="28"/>
        </w:rPr>
      </w:pPr>
      <w:r w:rsidRPr="00E14F45">
        <w:t>Иоанн (</w:t>
      </w:r>
      <w:proofErr w:type="spellStart"/>
      <w:r w:rsidRPr="00E14F45">
        <w:t>Зизиулас</w:t>
      </w:r>
      <w:proofErr w:type="spellEnd"/>
      <w:r w:rsidRPr="00E14F45">
        <w:t xml:space="preserve">), митр. Церковь и Евхаристия. – </w:t>
      </w:r>
      <w:proofErr w:type="gramStart"/>
      <w:r w:rsidRPr="00E14F45">
        <w:t>Богородице-Сергиева</w:t>
      </w:r>
      <w:proofErr w:type="gramEnd"/>
      <w:r w:rsidRPr="00E14F45">
        <w:t xml:space="preserve"> Пустынь, 2009.</w:t>
      </w:r>
    </w:p>
    <w:p w:rsidR="001A5DAC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Кавасила</w:t>
      </w:r>
      <w:proofErr w:type="spellEnd"/>
      <w:r w:rsidRPr="004B7806">
        <w:rPr>
          <w:szCs w:val="28"/>
        </w:rPr>
        <w:t xml:space="preserve"> Н. Изъяснение таинств литургии. М., 1996.</w:t>
      </w:r>
    </w:p>
    <w:p w:rsidR="00220805" w:rsidRPr="004B7806" w:rsidRDefault="00220805" w:rsidP="00220805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Календарный вопрос. Сборник статей. М.,2000.</w:t>
      </w:r>
    </w:p>
    <w:p w:rsidR="005475CA" w:rsidRDefault="005475CA" w:rsidP="005475CA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t>Маслов И., архимандрит. Пособие к конспекту по литургике для 3-го класса. Загорск, 1982.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Мироносицкий</w:t>
      </w:r>
      <w:proofErr w:type="spellEnd"/>
      <w:r w:rsidRPr="004B7806">
        <w:rPr>
          <w:szCs w:val="28"/>
        </w:rPr>
        <w:t xml:space="preserve"> </w:t>
      </w:r>
      <w:proofErr w:type="spellStart"/>
      <w:r w:rsidRPr="004B7806">
        <w:rPr>
          <w:szCs w:val="28"/>
        </w:rPr>
        <w:t>П.М</w:t>
      </w:r>
      <w:proofErr w:type="spellEnd"/>
      <w:r w:rsidRPr="004B7806">
        <w:rPr>
          <w:szCs w:val="28"/>
        </w:rPr>
        <w:t xml:space="preserve">. О порядке церковных чтений Евангелия // Богослужебные указания на </w:t>
      </w:r>
      <w:smartTag w:uri="urn:schemas-microsoft-com:office:smarttags" w:element="metricconverter">
        <w:smartTagPr>
          <w:attr w:name="ProductID" w:val="1999 г"/>
        </w:smartTagPr>
        <w:r w:rsidRPr="004B7806">
          <w:rPr>
            <w:szCs w:val="28"/>
          </w:rPr>
          <w:t>1999 г</w:t>
        </w:r>
      </w:smartTag>
      <w:r w:rsidRPr="004B7806">
        <w:rPr>
          <w:szCs w:val="28"/>
        </w:rPr>
        <w:t>. для священно- и церковнослужителей. М.,1998.</w:t>
      </w:r>
    </w:p>
    <w:p w:rsidR="00220805" w:rsidRPr="004B7806" w:rsidRDefault="00220805" w:rsidP="00220805">
      <w:pPr>
        <w:pStyle w:val="a6"/>
        <w:overflowPunct/>
        <w:autoSpaceDE/>
        <w:autoSpaceDN/>
        <w:adjustRightInd/>
        <w:ind w:left="360"/>
        <w:rPr>
          <w:szCs w:val="28"/>
        </w:rPr>
      </w:pPr>
      <w:r w:rsidRPr="004B7806">
        <w:rPr>
          <w:szCs w:val="28"/>
        </w:rPr>
        <w:lastRenderedPageBreak/>
        <w:t>Настольная книга священнослужителя. М.,1998. Т.1,4.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Нефёдов Г. Таинства и обряды Православной Церкви. М., 1995.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Николай (</w:t>
      </w:r>
      <w:proofErr w:type="spellStart"/>
      <w:r w:rsidRPr="004B7806">
        <w:rPr>
          <w:szCs w:val="28"/>
        </w:rPr>
        <w:t>Кожухаров</w:t>
      </w:r>
      <w:proofErr w:type="spellEnd"/>
      <w:r w:rsidRPr="004B7806">
        <w:rPr>
          <w:szCs w:val="28"/>
        </w:rPr>
        <w:t xml:space="preserve">), епископ </w:t>
      </w:r>
      <w:proofErr w:type="spellStart"/>
      <w:r w:rsidRPr="004B7806">
        <w:rPr>
          <w:szCs w:val="28"/>
        </w:rPr>
        <w:t>Макариопольский</w:t>
      </w:r>
      <w:proofErr w:type="spellEnd"/>
      <w:r w:rsidRPr="004B7806">
        <w:rPr>
          <w:szCs w:val="28"/>
        </w:rPr>
        <w:t>. Введение в Литургику. М., 1997.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Огицкий</w:t>
      </w:r>
      <w:proofErr w:type="spellEnd"/>
      <w:r w:rsidRPr="004B7806">
        <w:rPr>
          <w:szCs w:val="28"/>
        </w:rPr>
        <w:t xml:space="preserve"> </w:t>
      </w:r>
      <w:proofErr w:type="spellStart"/>
      <w:r w:rsidRPr="004B7806">
        <w:rPr>
          <w:szCs w:val="28"/>
        </w:rPr>
        <w:t>Д.П</w:t>
      </w:r>
      <w:proofErr w:type="spellEnd"/>
      <w:r w:rsidRPr="004B7806">
        <w:rPr>
          <w:szCs w:val="28"/>
        </w:rPr>
        <w:t xml:space="preserve">. Проблема церковного календаря // Богословские труды. № </w:t>
      </w:r>
      <w:smartTag w:uri="urn:schemas-microsoft-com:office:smarttags" w:element="metricconverter">
        <w:smartTagPr>
          <w:attr w:name="ProductID" w:val="4. М"/>
        </w:smartTagPr>
        <w:r w:rsidRPr="004B7806">
          <w:rPr>
            <w:szCs w:val="28"/>
          </w:rPr>
          <w:t>4. М</w:t>
        </w:r>
      </w:smartTag>
      <w:r w:rsidRPr="004B7806">
        <w:rPr>
          <w:szCs w:val="28"/>
        </w:rPr>
        <w:t>.,1968.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 xml:space="preserve">Рубан </w:t>
      </w:r>
      <w:proofErr w:type="spellStart"/>
      <w:r w:rsidRPr="004B7806">
        <w:rPr>
          <w:szCs w:val="28"/>
        </w:rPr>
        <w:t>Ю.И</w:t>
      </w:r>
      <w:proofErr w:type="spellEnd"/>
      <w:r w:rsidRPr="004B7806">
        <w:rPr>
          <w:szCs w:val="28"/>
        </w:rPr>
        <w:t>. Сретение Господне. СПб</w:t>
      </w:r>
      <w:proofErr w:type="gramStart"/>
      <w:r w:rsidRPr="004B7806">
        <w:rPr>
          <w:szCs w:val="28"/>
        </w:rPr>
        <w:t xml:space="preserve">., </w:t>
      </w:r>
      <w:proofErr w:type="gramEnd"/>
      <w:r w:rsidRPr="004B7806">
        <w:rPr>
          <w:szCs w:val="28"/>
        </w:rPr>
        <w:t>1994.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 xml:space="preserve">Рубан </w:t>
      </w:r>
      <w:proofErr w:type="spellStart"/>
      <w:r w:rsidRPr="004B7806">
        <w:rPr>
          <w:szCs w:val="28"/>
        </w:rPr>
        <w:t>Ю.И</w:t>
      </w:r>
      <w:proofErr w:type="spellEnd"/>
      <w:r w:rsidRPr="004B7806">
        <w:rPr>
          <w:szCs w:val="28"/>
        </w:rPr>
        <w:t>. Благовещение Пресвятой Богородице. Л.,1991.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 xml:space="preserve">Рубан </w:t>
      </w:r>
      <w:proofErr w:type="spellStart"/>
      <w:r w:rsidRPr="004B7806">
        <w:rPr>
          <w:szCs w:val="28"/>
        </w:rPr>
        <w:t>Ю.И</w:t>
      </w:r>
      <w:proofErr w:type="spellEnd"/>
      <w:r w:rsidRPr="004B7806">
        <w:rPr>
          <w:szCs w:val="28"/>
        </w:rPr>
        <w:t>. Пасха. Светлое Христово Воскресение. Л.,1991.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 xml:space="preserve">Рубан </w:t>
      </w:r>
      <w:proofErr w:type="spellStart"/>
      <w:r w:rsidRPr="004B7806">
        <w:rPr>
          <w:szCs w:val="28"/>
        </w:rPr>
        <w:t>Ю.И</w:t>
      </w:r>
      <w:proofErr w:type="spellEnd"/>
      <w:r w:rsidRPr="004B7806">
        <w:rPr>
          <w:szCs w:val="28"/>
        </w:rPr>
        <w:t xml:space="preserve">. Как молились в Святой Софии Новгородской? Литургия и Панихида </w:t>
      </w:r>
      <w:r w:rsidRPr="004B7806">
        <w:rPr>
          <w:szCs w:val="28"/>
          <w:lang w:val="en-US"/>
        </w:rPr>
        <w:t>XIII</w:t>
      </w:r>
      <w:r w:rsidRPr="004B7806">
        <w:rPr>
          <w:szCs w:val="28"/>
        </w:rPr>
        <w:t xml:space="preserve"> столетия. СПб.,2002.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Сергий (Спасский), архиепископ Владимирский. Полный Месяцеслов Востока. Т.1-</w:t>
      </w:r>
      <w:smartTag w:uri="urn:schemas-microsoft-com:office:smarttags" w:element="metricconverter">
        <w:smartTagPr>
          <w:attr w:name="ProductID" w:val="3. М"/>
        </w:smartTagPr>
        <w:r w:rsidRPr="004B7806">
          <w:rPr>
            <w:szCs w:val="28"/>
          </w:rPr>
          <w:t>3. М</w:t>
        </w:r>
      </w:smartTag>
      <w:r w:rsidRPr="004B7806">
        <w:rPr>
          <w:szCs w:val="28"/>
        </w:rPr>
        <w:t>.,1997.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Скабалланович</w:t>
      </w:r>
      <w:proofErr w:type="spellEnd"/>
      <w:r w:rsidRPr="004B7806">
        <w:rPr>
          <w:szCs w:val="28"/>
        </w:rPr>
        <w:t xml:space="preserve"> М. Рождество Христово. М., 1995.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Собрание древних литургий восточных и западных. Вып.1-</w:t>
      </w:r>
      <w:smartTag w:uri="urn:schemas-microsoft-com:office:smarttags" w:element="metricconverter">
        <w:smartTagPr>
          <w:attr w:name="ProductID" w:val="5. М"/>
        </w:smartTagPr>
        <w:r w:rsidRPr="004B7806">
          <w:rPr>
            <w:szCs w:val="28"/>
          </w:rPr>
          <w:t>5. М</w:t>
        </w:r>
      </w:smartTag>
      <w:r w:rsidRPr="004B7806">
        <w:rPr>
          <w:szCs w:val="28"/>
        </w:rPr>
        <w:t>., 1995-1999.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Сове Б.И. История литургической науки в России // Ученые Записки Российского Православного университета ап. Иоанна Богослова. Вып.2. М.,1996.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 xml:space="preserve">Сове Б.И. Русский </w:t>
      </w:r>
      <w:proofErr w:type="spellStart"/>
      <w:r w:rsidRPr="004B7806">
        <w:rPr>
          <w:szCs w:val="28"/>
        </w:rPr>
        <w:t>Гоар</w:t>
      </w:r>
      <w:proofErr w:type="spellEnd"/>
      <w:r w:rsidRPr="004B7806">
        <w:rPr>
          <w:szCs w:val="28"/>
        </w:rPr>
        <w:t xml:space="preserve"> и его школа // Богословские труды. № </w:t>
      </w:r>
      <w:smartTag w:uri="urn:schemas-microsoft-com:office:smarttags" w:element="metricconverter">
        <w:smartTagPr>
          <w:attr w:name="ProductID" w:val="4. М"/>
        </w:smartTagPr>
        <w:r w:rsidRPr="004B7806">
          <w:rPr>
            <w:szCs w:val="28"/>
          </w:rPr>
          <w:t>4. М</w:t>
        </w:r>
      </w:smartTag>
      <w:r w:rsidRPr="004B7806">
        <w:rPr>
          <w:szCs w:val="28"/>
        </w:rPr>
        <w:t>.,1968.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Уайбру</w:t>
      </w:r>
      <w:proofErr w:type="spellEnd"/>
      <w:r w:rsidRPr="004B7806">
        <w:rPr>
          <w:szCs w:val="28"/>
        </w:rPr>
        <w:t xml:space="preserve"> Х. Православная литургия. М.,2000.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Успенский Н.Д. Византийская литургия //Богословские труды. № 21-24,26. М.,1980-85.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 xml:space="preserve">Успенский Н.Д. Анафора. (Опыт историко-литургического анализа) //Богословские труды. № </w:t>
      </w:r>
      <w:smartTag w:uri="urn:schemas-microsoft-com:office:smarttags" w:element="metricconverter">
        <w:smartTagPr>
          <w:attr w:name="ProductID" w:val="13. М"/>
        </w:smartTagPr>
        <w:r w:rsidRPr="004B7806">
          <w:rPr>
            <w:szCs w:val="28"/>
          </w:rPr>
          <w:t>13. М</w:t>
        </w:r>
      </w:smartTag>
      <w:r w:rsidRPr="004B7806">
        <w:rPr>
          <w:szCs w:val="28"/>
        </w:rPr>
        <w:t>.,1975.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Успенский Н. Д. Молитвы Евхаристии св</w:t>
      </w:r>
      <w:proofErr w:type="gramStart"/>
      <w:r w:rsidRPr="004B7806">
        <w:rPr>
          <w:szCs w:val="28"/>
        </w:rPr>
        <w:t>.В</w:t>
      </w:r>
      <w:proofErr w:type="gramEnd"/>
      <w:r w:rsidRPr="004B7806">
        <w:rPr>
          <w:szCs w:val="28"/>
        </w:rPr>
        <w:t xml:space="preserve">асилия Великого и св.Иоанна Златоуста (в чине православной литургии) // Богословские труды. № </w:t>
      </w:r>
      <w:smartTag w:uri="urn:schemas-microsoft-com:office:smarttags" w:element="metricconverter">
        <w:smartTagPr>
          <w:attr w:name="ProductID" w:val="2. М"/>
        </w:smartTagPr>
        <w:r w:rsidRPr="004B7806">
          <w:rPr>
            <w:szCs w:val="28"/>
          </w:rPr>
          <w:t>2. М</w:t>
        </w:r>
      </w:smartTag>
      <w:r w:rsidRPr="004B7806">
        <w:rPr>
          <w:szCs w:val="28"/>
        </w:rPr>
        <w:t xml:space="preserve">.,1961. 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Успенский Н. Д. Тайная вечеря и трапеза Господня // ЖМП. № 3-4. 1967.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 xml:space="preserve">Успенский Н. Д. Литургия Преждеосвященных Даров (Историко-литургический очерк) // Богословские труды. № </w:t>
      </w:r>
      <w:smartTag w:uri="urn:schemas-microsoft-com:office:smarttags" w:element="metricconverter">
        <w:smartTagPr>
          <w:attr w:name="ProductID" w:val="15. М"/>
        </w:smartTagPr>
        <w:r w:rsidRPr="004B7806">
          <w:rPr>
            <w:szCs w:val="28"/>
          </w:rPr>
          <w:t>15. М</w:t>
        </w:r>
      </w:smartTag>
      <w:r w:rsidRPr="004B7806">
        <w:rPr>
          <w:szCs w:val="28"/>
        </w:rPr>
        <w:t>.,1976.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 xml:space="preserve">Успенский Н. Д. </w:t>
      </w:r>
      <w:proofErr w:type="gramStart"/>
      <w:r w:rsidRPr="004B7806">
        <w:rPr>
          <w:szCs w:val="28"/>
        </w:rPr>
        <w:t>Богослужебные</w:t>
      </w:r>
      <w:proofErr w:type="gramEnd"/>
      <w:r w:rsidRPr="004B7806">
        <w:rPr>
          <w:szCs w:val="28"/>
        </w:rPr>
        <w:t xml:space="preserve"> </w:t>
      </w:r>
      <w:proofErr w:type="spellStart"/>
      <w:r w:rsidRPr="004B7806">
        <w:rPr>
          <w:szCs w:val="28"/>
        </w:rPr>
        <w:t>отпусты</w:t>
      </w:r>
      <w:proofErr w:type="spellEnd"/>
      <w:r w:rsidRPr="004B7806">
        <w:rPr>
          <w:szCs w:val="28"/>
        </w:rPr>
        <w:t xml:space="preserve"> // </w:t>
      </w:r>
      <w:proofErr w:type="spellStart"/>
      <w:r w:rsidRPr="004B7806">
        <w:rPr>
          <w:szCs w:val="28"/>
        </w:rPr>
        <w:t>ЖМП</w:t>
      </w:r>
      <w:proofErr w:type="spellEnd"/>
      <w:r w:rsidRPr="004B7806">
        <w:rPr>
          <w:szCs w:val="28"/>
        </w:rPr>
        <w:t xml:space="preserve">. № </w:t>
      </w:r>
      <w:smartTag w:uri="urn:schemas-microsoft-com:office:smarttags" w:element="metricconverter">
        <w:smartTagPr>
          <w:attr w:name="ProductID" w:val="12. М"/>
        </w:smartTagPr>
        <w:r w:rsidRPr="004B7806">
          <w:rPr>
            <w:szCs w:val="28"/>
          </w:rPr>
          <w:t>12. М</w:t>
        </w:r>
      </w:smartTag>
      <w:r w:rsidRPr="004B7806">
        <w:rPr>
          <w:szCs w:val="28"/>
        </w:rPr>
        <w:t>.,1963.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Успенский Н. Д. Чин всенощного бдения на православном Востоке и в Русской Церкви // Богословские труды. Т.18-</w:t>
      </w:r>
      <w:smartTag w:uri="urn:schemas-microsoft-com:office:smarttags" w:element="metricconverter">
        <w:smartTagPr>
          <w:attr w:name="ProductID" w:val="19. М"/>
        </w:smartTagPr>
        <w:r w:rsidRPr="004B7806">
          <w:rPr>
            <w:szCs w:val="28"/>
          </w:rPr>
          <w:t>19. М</w:t>
        </w:r>
      </w:smartTag>
      <w:r w:rsidRPr="004B7806">
        <w:rPr>
          <w:szCs w:val="28"/>
        </w:rPr>
        <w:t>.,1977-78.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>Успенский Н. Д. Православная вечерня (Историко-литургический очерк) // Богословские труды. Т.1. М.,1959.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r w:rsidRPr="004B7806">
        <w:rPr>
          <w:szCs w:val="28"/>
        </w:rPr>
        <w:t xml:space="preserve">Филарет (Гумилевский), </w:t>
      </w:r>
      <w:proofErr w:type="spellStart"/>
      <w:r w:rsidRPr="004B7806">
        <w:rPr>
          <w:szCs w:val="28"/>
        </w:rPr>
        <w:t>архиеп</w:t>
      </w:r>
      <w:proofErr w:type="spellEnd"/>
      <w:r w:rsidRPr="004B7806">
        <w:rPr>
          <w:szCs w:val="28"/>
        </w:rPr>
        <w:t>. Исторический обзор песнопевцев и песнопения греческой Церкви. М., 1995.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Шмеман</w:t>
      </w:r>
      <w:proofErr w:type="spellEnd"/>
      <w:r w:rsidRPr="004B7806">
        <w:rPr>
          <w:szCs w:val="28"/>
        </w:rPr>
        <w:t xml:space="preserve"> А. протопресвитер. Введение в литургическое богословие. М.,1996.</w:t>
      </w:r>
    </w:p>
    <w:p w:rsidR="001A5DAC" w:rsidRPr="004B7806" w:rsidRDefault="001A5DAC" w:rsidP="001A5DAC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Шмеман</w:t>
      </w:r>
      <w:proofErr w:type="spellEnd"/>
      <w:r w:rsidRPr="004B7806">
        <w:rPr>
          <w:szCs w:val="28"/>
        </w:rPr>
        <w:t xml:space="preserve"> А., протопресвитер. Евхаристия. Таинство Царства. М., 1992.</w:t>
      </w:r>
    </w:p>
    <w:p w:rsidR="00EC320E" w:rsidRDefault="001A5DAC" w:rsidP="00697AB5">
      <w:pPr>
        <w:pStyle w:val="a6"/>
        <w:ind w:left="360"/>
        <w:textAlignment w:val="baseline"/>
        <w:rPr>
          <w:szCs w:val="28"/>
        </w:rPr>
      </w:pPr>
      <w:proofErr w:type="spellStart"/>
      <w:r w:rsidRPr="004B7806">
        <w:rPr>
          <w:szCs w:val="28"/>
        </w:rPr>
        <w:t>Шмеман</w:t>
      </w:r>
      <w:proofErr w:type="spellEnd"/>
      <w:r w:rsidRPr="004B7806">
        <w:rPr>
          <w:szCs w:val="28"/>
        </w:rPr>
        <w:t xml:space="preserve"> А., протопресвитер. Водою и Духом. М., 1992.</w:t>
      </w:r>
    </w:p>
    <w:p w:rsidR="00A90473" w:rsidRDefault="00A90473" w:rsidP="00A9047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90473" w:rsidRDefault="00A90473" w:rsidP="00A9047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90473" w:rsidRDefault="00A90473" w:rsidP="00A9047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90473" w:rsidRPr="00F513C3" w:rsidRDefault="00A90473" w:rsidP="00A9047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513C3">
        <w:rPr>
          <w:b/>
          <w:bCs/>
          <w:sz w:val="28"/>
          <w:szCs w:val="28"/>
        </w:rPr>
        <w:lastRenderedPageBreak/>
        <w:t>МЕТОДИЧЕСКИЕ РЕКОМЕНДАЦИИ</w:t>
      </w:r>
    </w:p>
    <w:p w:rsidR="00A90473" w:rsidRPr="00F513C3" w:rsidRDefault="00A90473" w:rsidP="00A9047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513C3">
        <w:rPr>
          <w:b/>
          <w:bCs/>
          <w:sz w:val="28"/>
          <w:szCs w:val="28"/>
        </w:rPr>
        <w:t>по организации и выполнению самостоятельной работы студентов</w:t>
      </w:r>
    </w:p>
    <w:p w:rsidR="00A90473" w:rsidRPr="00F513C3" w:rsidRDefault="00A90473" w:rsidP="00A9047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90473" w:rsidRPr="00F513C3" w:rsidRDefault="00A90473" w:rsidP="00A90473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F513C3">
        <w:rPr>
          <w:bCs/>
          <w:sz w:val="28"/>
          <w:szCs w:val="28"/>
        </w:rPr>
        <w:t>В качестве основных форм самостоятельной работы студентов рекомендуются:</w:t>
      </w:r>
    </w:p>
    <w:p w:rsidR="00A90473" w:rsidRPr="00F513C3" w:rsidRDefault="00A90473" w:rsidP="00A9047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513C3">
        <w:rPr>
          <w:color w:val="000000"/>
          <w:sz w:val="28"/>
          <w:szCs w:val="28"/>
        </w:rPr>
        <w:t xml:space="preserve">1) самостоятельное чтение </w:t>
      </w:r>
      <w:r>
        <w:rPr>
          <w:color w:val="000000"/>
          <w:sz w:val="28"/>
          <w:szCs w:val="28"/>
        </w:rPr>
        <w:t>литургических текстов</w:t>
      </w:r>
      <w:r w:rsidRPr="00F513C3">
        <w:rPr>
          <w:sz w:val="28"/>
          <w:szCs w:val="28"/>
        </w:rPr>
        <w:t>  с использованием дополнительной литературы для лучшего понимания содержания и правильной интерпретации</w:t>
      </w:r>
      <w:r w:rsidRPr="00F513C3">
        <w:rPr>
          <w:color w:val="000000"/>
          <w:sz w:val="28"/>
          <w:szCs w:val="28"/>
        </w:rPr>
        <w:t xml:space="preserve">; </w:t>
      </w:r>
    </w:p>
    <w:p w:rsidR="00A90473" w:rsidRPr="00F513C3" w:rsidRDefault="00A90473" w:rsidP="00A9047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513C3">
        <w:rPr>
          <w:color w:val="000000"/>
          <w:sz w:val="28"/>
          <w:szCs w:val="28"/>
        </w:rPr>
        <w:t>2) формирование и усвоение содержания конспекта лекций на базе рекомендованной лектором учебной литературы, включая информационные образовательные ресурсы (электронные учебники, электронные библиотеки и др.);</w:t>
      </w:r>
    </w:p>
    <w:p w:rsidR="00A90473" w:rsidRPr="00F513C3" w:rsidRDefault="00A90473" w:rsidP="00A9047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513C3">
        <w:rPr>
          <w:color w:val="000000"/>
          <w:sz w:val="28"/>
          <w:szCs w:val="28"/>
        </w:rPr>
        <w:t>3) изучение учебной, научной и методической литературы, материалов периодических изданий с привлечением электронных средств периодической и научной информации;</w:t>
      </w:r>
    </w:p>
    <w:p w:rsidR="00A90473" w:rsidRPr="00F513C3" w:rsidRDefault="002420D9" w:rsidP="00A9047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подготовка к семинарским занятиям</w:t>
      </w:r>
      <w:r w:rsidR="00A90473" w:rsidRPr="00F513C3">
        <w:rPr>
          <w:color w:val="000000"/>
          <w:sz w:val="28"/>
          <w:szCs w:val="28"/>
        </w:rPr>
        <w:t>;</w:t>
      </w:r>
    </w:p>
    <w:p w:rsidR="00A90473" w:rsidRPr="00F513C3" w:rsidRDefault="00A90473" w:rsidP="00A90473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F513C3">
        <w:rPr>
          <w:color w:val="000000"/>
          <w:sz w:val="28"/>
          <w:szCs w:val="28"/>
        </w:rPr>
        <w:t xml:space="preserve">5) </w:t>
      </w:r>
      <w:r w:rsidR="002420D9">
        <w:rPr>
          <w:sz w:val="28"/>
          <w:szCs w:val="28"/>
        </w:rPr>
        <w:t>работа с конспектом лекций</w:t>
      </w:r>
      <w:bookmarkStart w:id="4" w:name="_GoBack"/>
      <w:bookmarkEnd w:id="4"/>
      <w:r w:rsidRPr="00F513C3">
        <w:rPr>
          <w:sz w:val="28"/>
          <w:szCs w:val="28"/>
        </w:rPr>
        <w:t xml:space="preserve"> (обработка текста).</w:t>
      </w:r>
    </w:p>
    <w:p w:rsidR="00A90473" w:rsidRDefault="00A90473" w:rsidP="00A90473">
      <w:pPr>
        <w:widowControl w:val="0"/>
        <w:jc w:val="center"/>
        <w:rPr>
          <w:szCs w:val="28"/>
        </w:rPr>
      </w:pPr>
    </w:p>
    <w:p w:rsidR="00A90473" w:rsidRDefault="00A90473" w:rsidP="00A90473">
      <w:pPr>
        <w:widowControl w:val="0"/>
        <w:jc w:val="center"/>
        <w:rPr>
          <w:szCs w:val="28"/>
        </w:rPr>
      </w:pPr>
    </w:p>
    <w:p w:rsidR="00A90473" w:rsidRDefault="00A90473" w:rsidP="00A90473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СРЕДСТВ ДИАГНОСТИКИ КОМПЕТЕНЦИЙ СТУДЕНТА</w:t>
      </w:r>
    </w:p>
    <w:p w:rsidR="00A90473" w:rsidRDefault="00A90473" w:rsidP="00A90473">
      <w:pPr>
        <w:widowControl w:val="0"/>
        <w:jc w:val="center"/>
        <w:rPr>
          <w:b/>
          <w:bCs/>
          <w:sz w:val="28"/>
          <w:szCs w:val="28"/>
        </w:rPr>
      </w:pPr>
    </w:p>
    <w:p w:rsidR="00A90473" w:rsidRDefault="00A90473" w:rsidP="00A904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текущего контроля и самоконтроля знаний и умений студентов по дисциплине «Литургика» возможно применение следующего диагностического инструментария: </w:t>
      </w:r>
    </w:p>
    <w:p w:rsidR="00A90473" w:rsidRDefault="00A90473" w:rsidP="00A90473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письменный опрос в виде управляемых самостоятельных работ; </w:t>
      </w:r>
    </w:p>
    <w:p w:rsidR="00A90473" w:rsidRDefault="00A90473" w:rsidP="00A90473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устный опрос на семинарских занятиях; </w:t>
      </w:r>
    </w:p>
    <w:p w:rsidR="00A90473" w:rsidRDefault="00A90473" w:rsidP="00A90473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рефератов; </w:t>
      </w:r>
    </w:p>
    <w:p w:rsidR="00A90473" w:rsidRDefault="00A90473" w:rsidP="00A90473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подготовка мультимедийных презентаций.</w:t>
      </w:r>
    </w:p>
    <w:p w:rsidR="00A90473" w:rsidRDefault="00A90473" w:rsidP="00A90473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Типовым учебным планом в качестве формы итогового контроля по дисциплине «Литургика» предусмотрен экзамен.</w:t>
      </w:r>
    </w:p>
    <w:p w:rsidR="00EC320E" w:rsidRPr="00D54AAB" w:rsidRDefault="00EC320E" w:rsidP="00D54AAB">
      <w:pPr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sectPr w:rsidR="00EC320E" w:rsidRPr="00D54AAB" w:rsidSect="00D54AA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095" w:rsidRDefault="00733095" w:rsidP="00D0312C">
      <w:r>
        <w:separator/>
      </w:r>
    </w:p>
  </w:endnote>
  <w:endnote w:type="continuationSeparator" w:id="0">
    <w:p w:rsidR="00733095" w:rsidRDefault="00733095" w:rsidP="00D0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87079"/>
      <w:docPartObj>
        <w:docPartGallery w:val="Page Numbers (Bottom of Page)"/>
        <w:docPartUnique/>
      </w:docPartObj>
    </w:sdtPr>
    <w:sdtEndPr/>
    <w:sdtContent>
      <w:p w:rsidR="00A12287" w:rsidRDefault="00D46AA0">
        <w:pPr>
          <w:pStyle w:val="a3"/>
          <w:jc w:val="center"/>
        </w:pPr>
        <w:r>
          <w:fldChar w:fldCharType="begin"/>
        </w:r>
        <w:r w:rsidR="00A12287">
          <w:instrText xml:space="preserve"> PAGE   \* MERGEFORMAT </w:instrText>
        </w:r>
        <w:r>
          <w:fldChar w:fldCharType="separate"/>
        </w:r>
        <w:r w:rsidR="00A122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12287" w:rsidRDefault="00A1228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87" w:rsidRDefault="00D46A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2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2287" w:rsidRDefault="00A12287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87" w:rsidRDefault="00A1228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095" w:rsidRDefault="00733095" w:rsidP="00D0312C">
      <w:r>
        <w:separator/>
      </w:r>
    </w:p>
  </w:footnote>
  <w:footnote w:type="continuationSeparator" w:id="0">
    <w:p w:rsidR="00733095" w:rsidRDefault="00733095" w:rsidP="00D0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87" w:rsidRDefault="00D46AA0" w:rsidP="00CB57F8">
    <w:pPr>
      <w:pStyle w:val="aa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2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2287" w:rsidRDefault="00A1228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87" w:rsidRDefault="00D46AA0" w:rsidP="00CB57F8">
    <w:pPr>
      <w:pStyle w:val="aa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228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2287">
      <w:rPr>
        <w:rStyle w:val="a5"/>
        <w:noProof/>
      </w:rPr>
      <w:t>2</w:t>
    </w:r>
    <w:r>
      <w:rPr>
        <w:rStyle w:val="a5"/>
      </w:rPr>
      <w:fldChar w:fldCharType="end"/>
    </w:r>
  </w:p>
  <w:p w:rsidR="00A12287" w:rsidRDefault="00A12287">
    <w:pPr>
      <w:pStyle w:val="aa"/>
      <w:jc w:val="right"/>
    </w:pPr>
  </w:p>
  <w:p w:rsidR="00A12287" w:rsidRDefault="00A1228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87" w:rsidRDefault="00D46AA0" w:rsidP="008E3DDF">
    <w:pPr>
      <w:pStyle w:val="aa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2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2287" w:rsidRDefault="00A12287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87" w:rsidRDefault="00D46AA0" w:rsidP="008E3DDF">
    <w:pPr>
      <w:pStyle w:val="aa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228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20D9">
      <w:rPr>
        <w:rStyle w:val="a5"/>
        <w:noProof/>
      </w:rPr>
      <w:t>15</w:t>
    </w:r>
    <w:r>
      <w:rPr>
        <w:rStyle w:val="a5"/>
      </w:rPr>
      <w:fldChar w:fldCharType="end"/>
    </w:r>
  </w:p>
  <w:p w:rsidR="00A12287" w:rsidRDefault="00A122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7B2F"/>
    <w:multiLevelType w:val="hybridMultilevel"/>
    <w:tmpl w:val="3FF2A4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1F67BA"/>
    <w:multiLevelType w:val="hybridMultilevel"/>
    <w:tmpl w:val="C076E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3150D3"/>
    <w:multiLevelType w:val="hybridMultilevel"/>
    <w:tmpl w:val="F4782758"/>
    <w:lvl w:ilvl="0" w:tplc="042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CB0436B"/>
    <w:multiLevelType w:val="hybridMultilevel"/>
    <w:tmpl w:val="505EAB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2C2C0A"/>
    <w:multiLevelType w:val="hybridMultilevel"/>
    <w:tmpl w:val="77C8B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313A6E"/>
    <w:multiLevelType w:val="hybridMultilevel"/>
    <w:tmpl w:val="7982E6FC"/>
    <w:lvl w:ilvl="0" w:tplc="E63E736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4E3179"/>
    <w:multiLevelType w:val="hybridMultilevel"/>
    <w:tmpl w:val="5A7CD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310A6"/>
    <w:multiLevelType w:val="hybridMultilevel"/>
    <w:tmpl w:val="B11E7D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A84016"/>
    <w:multiLevelType w:val="hybridMultilevel"/>
    <w:tmpl w:val="867CA2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237E09"/>
    <w:multiLevelType w:val="hybridMultilevel"/>
    <w:tmpl w:val="EFECBA30"/>
    <w:lvl w:ilvl="0" w:tplc="E63E73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2C2CB7"/>
    <w:multiLevelType w:val="hybridMultilevel"/>
    <w:tmpl w:val="3AFA11AE"/>
    <w:lvl w:ilvl="0" w:tplc="0419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>
    <w:nsid w:val="5E221421"/>
    <w:multiLevelType w:val="hybridMultilevel"/>
    <w:tmpl w:val="F6140E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916050"/>
    <w:multiLevelType w:val="hybridMultilevel"/>
    <w:tmpl w:val="703C213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649E537D"/>
    <w:multiLevelType w:val="hybridMultilevel"/>
    <w:tmpl w:val="5EC66570"/>
    <w:lvl w:ilvl="0" w:tplc="E63E736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9F76BE5"/>
    <w:multiLevelType w:val="hybridMultilevel"/>
    <w:tmpl w:val="12A462F2"/>
    <w:lvl w:ilvl="0" w:tplc="E63E73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72C177C"/>
    <w:multiLevelType w:val="hybridMultilevel"/>
    <w:tmpl w:val="4C2A42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BD461D"/>
    <w:multiLevelType w:val="hybridMultilevel"/>
    <w:tmpl w:val="34D416B0"/>
    <w:lvl w:ilvl="0" w:tplc="E63E7360">
      <w:start w:val="1"/>
      <w:numFmt w:val="bullet"/>
      <w:lvlText w:val=""/>
      <w:lvlJc w:val="left"/>
      <w:pPr>
        <w:ind w:left="15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12"/>
  </w:num>
  <w:num w:numId="5">
    <w:abstractNumId w:val="4"/>
  </w:num>
  <w:num w:numId="6">
    <w:abstractNumId w:val="1"/>
  </w:num>
  <w:num w:numId="7">
    <w:abstractNumId w:val="1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  <w:num w:numId="11">
    <w:abstractNumId w:val="0"/>
  </w:num>
  <w:num w:numId="12">
    <w:abstractNumId w:val="13"/>
  </w:num>
  <w:num w:numId="13">
    <w:abstractNumId w:val="15"/>
  </w:num>
  <w:num w:numId="14">
    <w:abstractNumId w:val="5"/>
  </w:num>
  <w:num w:numId="15">
    <w:abstractNumId w:val="16"/>
  </w:num>
  <w:num w:numId="16">
    <w:abstractNumId w:val="14"/>
  </w:num>
  <w:num w:numId="17">
    <w:abstractNumId w:val="9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DAC"/>
    <w:rsid w:val="00002C58"/>
    <w:rsid w:val="0008034D"/>
    <w:rsid w:val="000810CD"/>
    <w:rsid w:val="00085B3B"/>
    <w:rsid w:val="000B7CDC"/>
    <w:rsid w:val="000E4FED"/>
    <w:rsid w:val="001202CE"/>
    <w:rsid w:val="00152366"/>
    <w:rsid w:val="001A5DAC"/>
    <w:rsid w:val="001C5CDE"/>
    <w:rsid w:val="0020141E"/>
    <w:rsid w:val="00220805"/>
    <w:rsid w:val="00227EC7"/>
    <w:rsid w:val="002420D9"/>
    <w:rsid w:val="00246ADE"/>
    <w:rsid w:val="00343328"/>
    <w:rsid w:val="00350CD5"/>
    <w:rsid w:val="003C5CB9"/>
    <w:rsid w:val="00440C3C"/>
    <w:rsid w:val="00470467"/>
    <w:rsid w:val="00477C6F"/>
    <w:rsid w:val="00487DB4"/>
    <w:rsid w:val="004B5F0F"/>
    <w:rsid w:val="004C2FED"/>
    <w:rsid w:val="004C514A"/>
    <w:rsid w:val="004E6330"/>
    <w:rsid w:val="005475CA"/>
    <w:rsid w:val="005A1910"/>
    <w:rsid w:val="005B0723"/>
    <w:rsid w:val="005C748A"/>
    <w:rsid w:val="005F4A4F"/>
    <w:rsid w:val="00675A80"/>
    <w:rsid w:val="00694E5B"/>
    <w:rsid w:val="00697AB5"/>
    <w:rsid w:val="006C2015"/>
    <w:rsid w:val="00733095"/>
    <w:rsid w:val="0073715B"/>
    <w:rsid w:val="0077454C"/>
    <w:rsid w:val="007B2E6C"/>
    <w:rsid w:val="007C64E4"/>
    <w:rsid w:val="00824E5B"/>
    <w:rsid w:val="008364C5"/>
    <w:rsid w:val="008A43F0"/>
    <w:rsid w:val="008E3DDF"/>
    <w:rsid w:val="00943D52"/>
    <w:rsid w:val="00972D48"/>
    <w:rsid w:val="009839A2"/>
    <w:rsid w:val="009C78CA"/>
    <w:rsid w:val="00A12287"/>
    <w:rsid w:val="00A77177"/>
    <w:rsid w:val="00A90473"/>
    <w:rsid w:val="00AB22D3"/>
    <w:rsid w:val="00AC7DD0"/>
    <w:rsid w:val="00B15413"/>
    <w:rsid w:val="00B259C0"/>
    <w:rsid w:val="00BA4953"/>
    <w:rsid w:val="00BC4CC4"/>
    <w:rsid w:val="00C35B20"/>
    <w:rsid w:val="00C6628E"/>
    <w:rsid w:val="00C70330"/>
    <w:rsid w:val="00CB57F8"/>
    <w:rsid w:val="00CC2926"/>
    <w:rsid w:val="00D0312C"/>
    <w:rsid w:val="00D43B1D"/>
    <w:rsid w:val="00D46AA0"/>
    <w:rsid w:val="00D50DFE"/>
    <w:rsid w:val="00D54AAB"/>
    <w:rsid w:val="00D87953"/>
    <w:rsid w:val="00DA2FD4"/>
    <w:rsid w:val="00DB0851"/>
    <w:rsid w:val="00E808B1"/>
    <w:rsid w:val="00EA51FA"/>
    <w:rsid w:val="00EC320E"/>
    <w:rsid w:val="00ED6C5A"/>
    <w:rsid w:val="00EE24CB"/>
    <w:rsid w:val="00F006D2"/>
    <w:rsid w:val="00F00AB1"/>
    <w:rsid w:val="00FA1D65"/>
    <w:rsid w:val="00FC4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9839A2"/>
    <w:pPr>
      <w:keepNext/>
      <w:keepLines/>
      <w:pageBreakBefore/>
      <w:spacing w:before="48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7">
    <w:name w:val="heading 7"/>
    <w:basedOn w:val="a"/>
    <w:next w:val="a"/>
    <w:link w:val="70"/>
    <w:qFormat/>
    <w:rsid w:val="001A5DAC"/>
    <w:pPr>
      <w:spacing w:before="240" w:after="60"/>
      <w:outlineLvl w:val="6"/>
    </w:pPr>
    <w:rPr>
      <w:lang w:bidi="he-IL"/>
    </w:rPr>
  </w:style>
  <w:style w:type="paragraph" w:styleId="8">
    <w:name w:val="heading 8"/>
    <w:basedOn w:val="a"/>
    <w:next w:val="a"/>
    <w:link w:val="80"/>
    <w:qFormat/>
    <w:rsid w:val="001A5DAC"/>
    <w:pPr>
      <w:spacing w:before="240" w:after="60"/>
      <w:outlineLvl w:val="7"/>
    </w:pPr>
    <w:rPr>
      <w:i/>
      <w:iCs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A5DAC"/>
    <w:rPr>
      <w:rFonts w:ascii="Times New Roman" w:eastAsia="Times New Roman" w:hAnsi="Times New Roman" w:cs="Times New Roman"/>
      <w:sz w:val="24"/>
      <w:szCs w:val="24"/>
      <w:lang w:val="ru-RU" w:eastAsia="ru-RU" w:bidi="he-IL"/>
    </w:rPr>
  </w:style>
  <w:style w:type="character" w:customStyle="1" w:styleId="80">
    <w:name w:val="Заголовок 8 Знак"/>
    <w:basedOn w:val="a0"/>
    <w:link w:val="8"/>
    <w:rsid w:val="001A5DAC"/>
    <w:rPr>
      <w:rFonts w:ascii="Times New Roman" w:eastAsia="Times New Roman" w:hAnsi="Times New Roman" w:cs="Times New Roman"/>
      <w:i/>
      <w:iCs/>
      <w:sz w:val="24"/>
      <w:szCs w:val="24"/>
      <w:lang w:val="ru-RU" w:eastAsia="ru-RU" w:bidi="he-IL"/>
    </w:rPr>
  </w:style>
  <w:style w:type="paragraph" w:styleId="a3">
    <w:name w:val="footer"/>
    <w:basedOn w:val="a"/>
    <w:link w:val="a4"/>
    <w:uiPriority w:val="99"/>
    <w:rsid w:val="001A5D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A5D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rsid w:val="001A5DAC"/>
  </w:style>
  <w:style w:type="paragraph" w:styleId="a6">
    <w:name w:val="Body Text"/>
    <w:basedOn w:val="a"/>
    <w:link w:val="a7"/>
    <w:rsid w:val="001A5DAC"/>
    <w:pPr>
      <w:overflowPunct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1A5DAC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21">
    <w:name w:val="Основной текст 21"/>
    <w:basedOn w:val="a"/>
    <w:rsid w:val="001A5DAC"/>
    <w:pPr>
      <w:overflowPunct w:val="0"/>
      <w:autoSpaceDE w:val="0"/>
      <w:autoSpaceDN w:val="0"/>
      <w:adjustRightInd w:val="0"/>
      <w:jc w:val="both"/>
      <w:textAlignment w:val="baseline"/>
    </w:pPr>
    <w:rPr>
      <w:lang w:bidi="he-IL"/>
    </w:rPr>
  </w:style>
  <w:style w:type="paragraph" w:styleId="2">
    <w:name w:val="Body Text 2"/>
    <w:basedOn w:val="a"/>
    <w:link w:val="20"/>
    <w:rsid w:val="001A5D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A5D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2">
    <w:name w:val="Body Text Indent 2"/>
    <w:basedOn w:val="a"/>
    <w:link w:val="23"/>
    <w:rsid w:val="001A5DA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A5D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Title"/>
    <w:basedOn w:val="a"/>
    <w:link w:val="a9"/>
    <w:qFormat/>
    <w:rsid w:val="001A5DAC"/>
    <w:pPr>
      <w:jc w:val="center"/>
    </w:pPr>
    <w:rPr>
      <w:b/>
      <w:szCs w:val="22"/>
    </w:rPr>
  </w:style>
  <w:style w:type="character" w:customStyle="1" w:styleId="a9">
    <w:name w:val="Название Знак"/>
    <w:basedOn w:val="a0"/>
    <w:link w:val="a8"/>
    <w:rsid w:val="001A5DAC"/>
    <w:rPr>
      <w:rFonts w:ascii="Times New Roman" w:eastAsia="Times New Roman" w:hAnsi="Times New Roman" w:cs="Times New Roman"/>
      <w:b/>
      <w:sz w:val="24"/>
      <w:lang w:val="ru-RU" w:eastAsia="ru-RU"/>
    </w:rPr>
  </w:style>
  <w:style w:type="paragraph" w:styleId="11">
    <w:name w:val="toc 1"/>
    <w:basedOn w:val="a"/>
    <w:next w:val="a"/>
    <w:autoRedefine/>
    <w:uiPriority w:val="39"/>
    <w:rsid w:val="00D87953"/>
    <w:pPr>
      <w:tabs>
        <w:tab w:val="right" w:leader="dot" w:pos="9344"/>
      </w:tabs>
      <w:spacing w:after="120" w:line="360" w:lineRule="auto"/>
      <w:jc w:val="center"/>
    </w:pPr>
    <w:rPr>
      <w:bCs/>
      <w:caps/>
      <w:sz w:val="32"/>
      <w:szCs w:val="32"/>
      <w:lang w:bidi="he-IL"/>
    </w:rPr>
  </w:style>
  <w:style w:type="paragraph" w:styleId="aa">
    <w:name w:val="header"/>
    <w:basedOn w:val="a"/>
    <w:link w:val="ab"/>
    <w:uiPriority w:val="99"/>
    <w:rsid w:val="001A5D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5D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List Paragraph"/>
    <w:basedOn w:val="a"/>
    <w:uiPriority w:val="34"/>
    <w:qFormat/>
    <w:rsid w:val="00DA2FD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839A2"/>
    <w:rPr>
      <w:rFonts w:ascii="Times New Roman" w:eastAsiaTheme="majorEastAsia" w:hAnsi="Times New Roman" w:cstheme="majorBidi"/>
      <w:b/>
      <w:bCs/>
      <w:caps/>
      <w:sz w:val="28"/>
      <w:szCs w:val="28"/>
      <w:lang w:val="ru-RU" w:eastAsia="ru-RU"/>
    </w:rPr>
  </w:style>
  <w:style w:type="character" w:styleId="ad">
    <w:name w:val="Hyperlink"/>
    <w:basedOn w:val="a0"/>
    <w:uiPriority w:val="99"/>
    <w:unhideWhenUsed/>
    <w:rsid w:val="009839A2"/>
    <w:rPr>
      <w:color w:val="0000FF" w:themeColor="hyperlink"/>
      <w:u w:val="single"/>
    </w:rPr>
  </w:style>
  <w:style w:type="character" w:customStyle="1" w:styleId="FontStyle50">
    <w:name w:val="Font Style50"/>
    <w:basedOn w:val="a0"/>
    <w:uiPriority w:val="99"/>
    <w:rsid w:val="00CB57F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446A4-8CD2-41B9-98FC-E1D50DBA7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4009</Words>
  <Characters>22855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531</cp:lastModifiedBy>
  <cp:revision>5</cp:revision>
  <cp:lastPrinted>2015-04-28T12:28:00Z</cp:lastPrinted>
  <dcterms:created xsi:type="dcterms:W3CDTF">2015-05-06T12:36:00Z</dcterms:created>
  <dcterms:modified xsi:type="dcterms:W3CDTF">2015-05-15T12:54:00Z</dcterms:modified>
</cp:coreProperties>
</file>